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88187" w14:textId="77777777" w:rsidR="004C1236" w:rsidRDefault="004C1236">
      <w:pPr>
        <w:spacing w:before="240" w:after="120"/>
        <w:jc w:val="center"/>
        <w:rPr>
          <w:b/>
          <w:bCs/>
          <w:color w:val="0E2A5E"/>
          <w:sz w:val="32"/>
          <w:szCs w:val="32"/>
        </w:rPr>
      </w:pPr>
    </w:p>
    <w:p w14:paraId="1F318CCF" w14:textId="4360E11A" w:rsidR="00C63122" w:rsidRDefault="00CC5047">
      <w:pPr>
        <w:spacing w:before="240" w:after="120"/>
        <w:jc w:val="center"/>
      </w:pPr>
      <w:r>
        <w:rPr>
          <w:b/>
          <w:bCs/>
          <w:color w:val="0E2A5E"/>
          <w:sz w:val="32"/>
          <w:szCs w:val="32"/>
        </w:rPr>
        <w:t>「K-Senegal AI Startup Summit 2026」</w:t>
      </w:r>
    </w:p>
    <w:p w14:paraId="4AF3A65C" w14:textId="77777777" w:rsidR="00C63122" w:rsidRDefault="00CC5047">
      <w:pPr>
        <w:spacing w:after="120"/>
        <w:jc w:val="center"/>
      </w:pPr>
      <w:r>
        <w:rPr>
          <w:b/>
          <w:bCs/>
          <w:color w:val="0E2A5E"/>
          <w:sz w:val="32"/>
          <w:szCs w:val="32"/>
        </w:rPr>
        <w:t>한국 AI 창업기업 참가 공모</w:t>
      </w:r>
    </w:p>
    <w:p w14:paraId="0041E401" w14:textId="77777777" w:rsidR="00C63122" w:rsidRDefault="00CC5047">
      <w:pPr>
        <w:spacing w:after="360"/>
        <w:jc w:val="center"/>
      </w:pPr>
      <w:r>
        <w:rPr>
          <w:i/>
          <w:iCs/>
          <w:color w:val="C9A227"/>
        </w:rPr>
        <w:t>— 서아프리카 시장 진출 및 현지 합작·실증(</w:t>
      </w:r>
      <w:proofErr w:type="spellStart"/>
      <w:r>
        <w:rPr>
          <w:i/>
          <w:iCs/>
          <w:color w:val="C9A227"/>
        </w:rPr>
        <w:t>JV·PoC</w:t>
      </w:r>
      <w:proofErr w:type="spellEnd"/>
      <w:r>
        <w:rPr>
          <w:i/>
          <w:iCs/>
          <w:color w:val="C9A227"/>
        </w:rPr>
        <w:t>) 추진 기업 모집 —</w:t>
      </w:r>
    </w:p>
    <w:p w14:paraId="7AD49FE6" w14:textId="77777777" w:rsidR="00C63122" w:rsidRDefault="00CC5047">
      <w:pPr>
        <w:spacing w:before="60" w:after="200"/>
      </w:pPr>
      <w:r>
        <w:rPr>
          <w:color w:val="1F2937"/>
        </w:rPr>
        <w:t>한국생산성본부(KPC)는 한국국제협력단(KOICA) 재원으로 추진하는 「2026 KPC-KOICA Senegal Overseas Training」의 후속 민간 협력 트랙으로, 세네갈 다카르(Dakar)에서 개최되는 K-Senegal AI Startup Summit 2026에 참가할 한국 AI 창업기업을 다음과 같이 공모함.</w:t>
      </w:r>
    </w:p>
    <w:p w14:paraId="4A073AD5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1. 공모 개요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660"/>
      </w:tblGrid>
      <w:tr w:rsidR="00C63122" w14:paraId="2C3AAC9A" w14:textId="77777777"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268E469" w14:textId="77777777" w:rsidR="00C63122" w:rsidRDefault="00CC5047">
            <w:proofErr w:type="spellStart"/>
            <w:r>
              <w:rPr>
                <w:b/>
                <w:bCs/>
                <w:color w:val="1F2937"/>
                <w:sz w:val="20"/>
                <w:szCs w:val="20"/>
              </w:rPr>
              <w:t>공모명</w:t>
            </w:r>
            <w:proofErr w:type="spellEnd"/>
          </w:p>
        </w:tc>
        <w:tc>
          <w:tcPr>
            <w:tcW w:w="66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D0F3A41" w14:textId="77777777" w:rsidR="00C63122" w:rsidRDefault="00CC5047">
            <w:r>
              <w:rPr>
                <w:color w:val="1F2937"/>
                <w:sz w:val="20"/>
                <w:szCs w:val="20"/>
              </w:rPr>
              <w:t>K-Senegal AI Startup Summit 2026 참가 한국 AI 창업기업 모집</w:t>
            </w:r>
          </w:p>
        </w:tc>
      </w:tr>
      <w:tr w:rsidR="00C63122" w14:paraId="2CD65362" w14:textId="77777777"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1FC5361" w14:textId="77777777" w:rsidR="00C63122" w:rsidRDefault="00CC5047">
            <w:proofErr w:type="spellStart"/>
            <w:r>
              <w:rPr>
                <w:b/>
                <w:bCs/>
                <w:color w:val="1F2937"/>
                <w:sz w:val="20"/>
                <w:szCs w:val="20"/>
              </w:rPr>
              <w:t>행사명</w:t>
            </w:r>
            <w:proofErr w:type="spellEnd"/>
          </w:p>
        </w:tc>
        <w:tc>
          <w:tcPr>
            <w:tcW w:w="66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8179C5D" w14:textId="77777777" w:rsidR="00C63122" w:rsidRDefault="00CC5047">
            <w:r>
              <w:rPr>
                <w:color w:val="1F2937"/>
                <w:sz w:val="20"/>
                <w:szCs w:val="20"/>
              </w:rPr>
              <w:t>K-Senegal AI Startup Summit 2026</w:t>
            </w:r>
          </w:p>
        </w:tc>
      </w:tr>
      <w:tr w:rsidR="00C63122" w14:paraId="51E75B0F" w14:textId="77777777"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2BC0D3E" w14:textId="77777777" w:rsidR="00C63122" w:rsidRDefault="00CC5047">
            <w:pPr>
              <w:rPr>
                <w:b/>
                <w:bCs/>
                <w:color w:val="1F2937"/>
                <w:sz w:val="20"/>
                <w:szCs w:val="20"/>
              </w:rPr>
            </w:pPr>
            <w:r>
              <w:rPr>
                <w:b/>
                <w:bCs/>
                <w:color w:val="1F2937"/>
                <w:sz w:val="20"/>
                <w:szCs w:val="20"/>
              </w:rPr>
              <w:t>개최일시</w:t>
            </w:r>
          </w:p>
          <w:p w14:paraId="3549A7E6" w14:textId="53E64138" w:rsidR="00FF6A74" w:rsidRDefault="00FF6A74">
            <w:r>
              <w:rPr>
                <w:rFonts w:hint="eastAsia"/>
                <w:b/>
                <w:bCs/>
                <w:color w:val="1F2937"/>
                <w:sz w:val="20"/>
                <w:szCs w:val="20"/>
              </w:rPr>
              <w:t>(</w:t>
            </w:r>
            <w:r w:rsidR="004C1236">
              <w:rPr>
                <w:rFonts w:hint="eastAsia"/>
                <w:b/>
                <w:bCs/>
                <w:color w:val="1F2937"/>
                <w:sz w:val="20"/>
                <w:szCs w:val="20"/>
              </w:rPr>
              <w:t>출장일시)</w:t>
            </w:r>
          </w:p>
        </w:tc>
        <w:tc>
          <w:tcPr>
            <w:tcW w:w="66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2064CB6" w14:textId="48ED0D41" w:rsidR="00C63122" w:rsidRDefault="00CC5047">
            <w:pPr>
              <w:rPr>
                <w:color w:val="1F2937"/>
                <w:sz w:val="20"/>
                <w:szCs w:val="20"/>
              </w:rPr>
            </w:pPr>
            <w:r>
              <w:rPr>
                <w:color w:val="1F2937"/>
                <w:sz w:val="20"/>
                <w:szCs w:val="20"/>
              </w:rPr>
              <w:t>2026년 6월 1</w:t>
            </w:r>
            <w:r w:rsidR="00607E56">
              <w:rPr>
                <w:color w:val="1F2937"/>
                <w:sz w:val="20"/>
                <w:szCs w:val="20"/>
              </w:rPr>
              <w:t>8</w:t>
            </w:r>
            <w:r>
              <w:rPr>
                <w:color w:val="1F2937"/>
                <w:sz w:val="20"/>
                <w:szCs w:val="20"/>
              </w:rPr>
              <w:t>일(</w:t>
            </w:r>
            <w:r w:rsidR="00607E56">
              <w:rPr>
                <w:rFonts w:hint="eastAsia"/>
                <w:color w:val="1F2937"/>
                <w:sz w:val="20"/>
                <w:szCs w:val="20"/>
              </w:rPr>
              <w:t>목</w:t>
            </w:r>
            <w:r>
              <w:rPr>
                <w:color w:val="1F2937"/>
                <w:sz w:val="20"/>
                <w:szCs w:val="20"/>
              </w:rPr>
              <w:t>) ~ 6월 1</w:t>
            </w:r>
            <w:r w:rsidR="00607E56">
              <w:rPr>
                <w:color w:val="1F2937"/>
                <w:sz w:val="20"/>
                <w:szCs w:val="20"/>
              </w:rPr>
              <w:t>9</w:t>
            </w:r>
            <w:r>
              <w:rPr>
                <w:color w:val="1F2937"/>
                <w:sz w:val="20"/>
                <w:szCs w:val="20"/>
              </w:rPr>
              <w:t>일(</w:t>
            </w:r>
            <w:r w:rsidR="00607E56">
              <w:rPr>
                <w:rFonts w:hint="eastAsia"/>
                <w:color w:val="1F2937"/>
                <w:sz w:val="20"/>
                <w:szCs w:val="20"/>
              </w:rPr>
              <w:t>금</w:t>
            </w:r>
            <w:r>
              <w:rPr>
                <w:color w:val="1F2937"/>
                <w:sz w:val="20"/>
                <w:szCs w:val="20"/>
              </w:rPr>
              <w:t>), 2일간</w:t>
            </w:r>
          </w:p>
          <w:p w14:paraId="65BAFF77" w14:textId="681FA2CB" w:rsidR="00EA5F0D" w:rsidRDefault="00EA5F0D">
            <w:r w:rsidRPr="00FF6A74">
              <w:rPr>
                <w:rFonts w:hint="eastAsia"/>
                <w:color w:val="1F2937"/>
                <w:sz w:val="20"/>
                <w:szCs w:val="20"/>
              </w:rPr>
              <w:t>(</w:t>
            </w:r>
            <w:r w:rsidR="00FF6A74" w:rsidRPr="00FF6A74">
              <w:rPr>
                <w:rFonts w:hint="eastAsia"/>
                <w:color w:val="1F2937"/>
                <w:sz w:val="20"/>
                <w:szCs w:val="20"/>
              </w:rPr>
              <w:t>2026년 6월 15일(월) 인천출발, 2026년 6월 19일(금)</w:t>
            </w:r>
            <w:r w:rsidR="00607E56">
              <w:rPr>
                <w:color w:val="1F2937"/>
                <w:sz w:val="20"/>
                <w:szCs w:val="20"/>
              </w:rPr>
              <w:t xml:space="preserve"> </w:t>
            </w:r>
            <w:r w:rsidR="00607E56">
              <w:rPr>
                <w:rFonts w:hint="eastAsia"/>
                <w:color w:val="1F2937"/>
                <w:sz w:val="20"/>
                <w:szCs w:val="20"/>
              </w:rPr>
              <w:t xml:space="preserve">또는 </w:t>
            </w:r>
            <w:r w:rsidR="00607E56">
              <w:rPr>
                <w:color w:val="1F2937"/>
                <w:sz w:val="20"/>
                <w:szCs w:val="20"/>
              </w:rPr>
              <w:t>6</w:t>
            </w:r>
            <w:r w:rsidR="00607E56">
              <w:rPr>
                <w:rFonts w:hint="eastAsia"/>
                <w:color w:val="1F2937"/>
                <w:sz w:val="20"/>
                <w:szCs w:val="20"/>
              </w:rPr>
              <w:t xml:space="preserve">월 </w:t>
            </w:r>
            <w:r w:rsidR="00607E56">
              <w:rPr>
                <w:color w:val="1F2937"/>
                <w:sz w:val="20"/>
                <w:szCs w:val="20"/>
              </w:rPr>
              <w:t>20</w:t>
            </w:r>
            <w:r w:rsidR="00607E56">
              <w:rPr>
                <w:rFonts w:hint="eastAsia"/>
                <w:color w:val="1F2937"/>
                <w:sz w:val="20"/>
                <w:szCs w:val="20"/>
              </w:rPr>
              <w:t>일(토)</w:t>
            </w:r>
            <w:r w:rsidR="00FF6A74" w:rsidRPr="00FF6A74">
              <w:rPr>
                <w:rFonts w:hint="eastAsia"/>
                <w:color w:val="1F2937"/>
                <w:sz w:val="20"/>
                <w:szCs w:val="20"/>
              </w:rPr>
              <w:t xml:space="preserve"> 다카르 출발)</w:t>
            </w:r>
          </w:p>
        </w:tc>
      </w:tr>
      <w:tr w:rsidR="00C63122" w14:paraId="306B7E49" w14:textId="77777777"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39D3EB1" w14:textId="77777777" w:rsidR="00C63122" w:rsidRDefault="00CC5047">
            <w:r>
              <w:rPr>
                <w:b/>
                <w:bCs/>
                <w:color w:val="1F2937"/>
                <w:sz w:val="20"/>
                <w:szCs w:val="20"/>
              </w:rPr>
              <w:t>개최장소</w:t>
            </w:r>
          </w:p>
        </w:tc>
        <w:tc>
          <w:tcPr>
            <w:tcW w:w="66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27AE9E3" w14:textId="7D03DEDA" w:rsidR="00C63122" w:rsidRDefault="00CC5047">
            <w:r>
              <w:rPr>
                <w:color w:val="1F2937"/>
                <w:sz w:val="20"/>
                <w:szCs w:val="20"/>
              </w:rPr>
              <w:t xml:space="preserve">세네갈 다카르(Dakar), Hotel </w:t>
            </w:r>
            <w:r w:rsidR="00A95038">
              <w:rPr>
                <w:color w:val="1F2937"/>
                <w:sz w:val="20"/>
                <w:szCs w:val="20"/>
              </w:rPr>
              <w:t>N</w:t>
            </w:r>
            <w:r>
              <w:rPr>
                <w:color w:val="1F2937"/>
                <w:sz w:val="20"/>
                <w:szCs w:val="20"/>
              </w:rPr>
              <w:t>oom</w:t>
            </w:r>
          </w:p>
        </w:tc>
      </w:tr>
      <w:tr w:rsidR="00C63122" w14:paraId="4B2CBE8A" w14:textId="77777777"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6D881AD" w14:textId="77777777" w:rsidR="00C63122" w:rsidRDefault="00CC5047">
            <w:r>
              <w:rPr>
                <w:b/>
                <w:bCs/>
                <w:color w:val="1F2937"/>
                <w:sz w:val="20"/>
                <w:szCs w:val="20"/>
              </w:rPr>
              <w:t>공모기간</w:t>
            </w:r>
          </w:p>
        </w:tc>
        <w:tc>
          <w:tcPr>
            <w:tcW w:w="66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AF38471" w14:textId="77777777" w:rsidR="00C63122" w:rsidRDefault="00CC5047">
            <w:r>
              <w:rPr>
                <w:color w:val="1F2937"/>
                <w:sz w:val="20"/>
                <w:szCs w:val="20"/>
              </w:rPr>
              <w:t>2026년 4월 28일(월) ~ 5월 12일(월) 18:00</w:t>
            </w:r>
          </w:p>
        </w:tc>
      </w:tr>
      <w:tr w:rsidR="00C63122" w14:paraId="6A19F083" w14:textId="77777777"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E9685A8" w14:textId="77777777" w:rsidR="00C63122" w:rsidRDefault="00CC5047">
            <w:r>
              <w:rPr>
                <w:b/>
                <w:bCs/>
                <w:color w:val="1F2937"/>
                <w:sz w:val="20"/>
                <w:szCs w:val="20"/>
              </w:rPr>
              <w:t>모집규모</w:t>
            </w:r>
          </w:p>
        </w:tc>
        <w:tc>
          <w:tcPr>
            <w:tcW w:w="66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F92497C" w14:textId="0B7E4996" w:rsidR="00C63122" w:rsidRDefault="00CC5047">
            <w:r>
              <w:rPr>
                <w:color w:val="1F2937"/>
                <w:sz w:val="20"/>
                <w:szCs w:val="20"/>
              </w:rPr>
              <w:t xml:space="preserve">한국 AI 창업기업 </w:t>
            </w:r>
            <w:r w:rsidR="00375A35">
              <w:rPr>
                <w:rFonts w:hint="eastAsia"/>
                <w:color w:val="1F2937"/>
                <w:sz w:val="20"/>
                <w:szCs w:val="20"/>
              </w:rPr>
              <w:t>5</w:t>
            </w:r>
            <w:r>
              <w:rPr>
                <w:color w:val="1F2937"/>
                <w:sz w:val="20"/>
                <w:szCs w:val="20"/>
              </w:rPr>
              <w:t>개사 (선정 후 별도 통보)</w:t>
            </w:r>
          </w:p>
        </w:tc>
      </w:tr>
      <w:tr w:rsidR="00C63122" w14:paraId="42E73DE9" w14:textId="77777777"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02CC2F6" w14:textId="77777777" w:rsidR="00C63122" w:rsidRDefault="00CC5047">
            <w:r>
              <w:rPr>
                <w:b/>
                <w:bCs/>
                <w:color w:val="1F2937"/>
                <w:sz w:val="20"/>
                <w:szCs w:val="20"/>
              </w:rPr>
              <w:t>지원항목</w:t>
            </w:r>
          </w:p>
        </w:tc>
        <w:tc>
          <w:tcPr>
            <w:tcW w:w="66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0400406" w14:textId="77777777" w:rsidR="00C63122" w:rsidRDefault="00CC5047">
            <w:r>
              <w:rPr>
                <w:color w:val="1F2937"/>
                <w:sz w:val="20"/>
                <w:szCs w:val="20"/>
              </w:rPr>
              <w:t>왕복 항공료, 현지 숙박, 부스 제작·운영 비용</w:t>
            </w:r>
          </w:p>
        </w:tc>
      </w:tr>
      <w:tr w:rsidR="00C63122" w14:paraId="499CED78" w14:textId="77777777">
        <w:tc>
          <w:tcPr>
            <w:tcW w:w="2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C3EF2CE" w14:textId="77777777" w:rsidR="00C63122" w:rsidRDefault="00CC5047">
            <w:r>
              <w:rPr>
                <w:b/>
                <w:bCs/>
                <w:color w:val="1F2937"/>
                <w:sz w:val="20"/>
                <w:szCs w:val="20"/>
              </w:rPr>
              <w:t>주최·주관</w:t>
            </w:r>
          </w:p>
        </w:tc>
        <w:tc>
          <w:tcPr>
            <w:tcW w:w="66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5F59689" w14:textId="77777777" w:rsidR="00C63122" w:rsidRDefault="00CC5047">
            <w:r>
              <w:rPr>
                <w:color w:val="1F2937"/>
                <w:sz w:val="20"/>
                <w:szCs w:val="20"/>
              </w:rPr>
              <w:t>주최: 한국국제협력단(KOICA</w:t>
            </w:r>
            <w:proofErr w:type="gramStart"/>
            <w:r>
              <w:rPr>
                <w:color w:val="1F2937"/>
                <w:sz w:val="20"/>
                <w:szCs w:val="20"/>
              </w:rPr>
              <w:t>) /</w:t>
            </w:r>
            <w:proofErr w:type="gramEnd"/>
            <w:r>
              <w:rPr>
                <w:color w:val="1F2937"/>
                <w:sz w:val="20"/>
                <w:szCs w:val="20"/>
              </w:rPr>
              <w:t xml:space="preserve"> 주관: 한국생산성본부(KPC)</w:t>
            </w:r>
          </w:p>
        </w:tc>
      </w:tr>
    </w:tbl>
    <w:p w14:paraId="244EFD6C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2. 사업 목적 및 배경</w:t>
      </w:r>
    </w:p>
    <w:p w14:paraId="055CD023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한국 AI 창업기업의 서아프리카 시장 진출 기반 마련</w:t>
      </w:r>
    </w:p>
    <w:p w14:paraId="54A96F28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 xml:space="preserve">세네갈 정부 국가 AI 전략(SNDIA) 4대 축(데이터 </w:t>
      </w:r>
      <w:proofErr w:type="gramStart"/>
      <w:r>
        <w:rPr>
          <w:color w:val="1F2937"/>
        </w:rPr>
        <w:t>거버넌스 /</w:t>
      </w:r>
      <w:proofErr w:type="gramEnd"/>
      <w:r>
        <w:rPr>
          <w:color w:val="1F2937"/>
        </w:rPr>
        <w:t xml:space="preserve"> 공공서비스 AI / AI 생태계 / AI 인재)과 연계한 한-세네갈 AI 협력 모델 구축</w:t>
      </w:r>
    </w:p>
    <w:p w14:paraId="031A4453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한국 기업과 세네갈 현지 기업 간 합작법인(JV) 설립 및 실증사업(PoC) 추진 지원</w:t>
      </w:r>
    </w:p>
    <w:p w14:paraId="21BBE21F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ECOWAS(서아프리카경제공동체) 15개국, 인구 약 4억 시장 진입의 교두보 마련</w:t>
      </w:r>
    </w:p>
    <w:p w14:paraId="3FDE7B0F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lastRenderedPageBreak/>
        <w:t>2027년 KOICA 후속사업(The 2nd KOICA project) 설계와 연계한 민관협력 모델 발굴</w:t>
      </w:r>
    </w:p>
    <w:p w14:paraId="5523B6FB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3. 참가 대상</w:t>
      </w:r>
    </w:p>
    <w:p w14:paraId="562F8E6E" w14:textId="77777777" w:rsidR="00C63122" w:rsidRDefault="00CC5047">
      <w:pPr>
        <w:spacing w:after="120"/>
      </w:pPr>
      <w:r>
        <w:rPr>
          <w:b/>
          <w:bCs/>
          <w:color w:val="1F2937"/>
        </w:rPr>
        <w:t>다음 요건을 모두 충족하는 한국 소재 창업기업(법인)</w:t>
      </w:r>
    </w:p>
    <w:p w14:paraId="7977E43B" w14:textId="77777777" w:rsidR="00C63122" w:rsidRDefault="00CC5047">
      <w:pPr>
        <w:spacing w:before="220" w:after="100"/>
      </w:pPr>
      <w:r>
        <w:rPr>
          <w:b/>
          <w:bCs/>
          <w:color w:val="0E2A5E"/>
          <w:sz w:val="24"/>
          <w:szCs w:val="24"/>
        </w:rPr>
        <w:t>3-1. 기본 자격</w:t>
      </w:r>
    </w:p>
    <w:p w14:paraId="077B9636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사업공고일(2026.4.28.) 기준 사업자등록을 마친 한국 법인기업</w:t>
      </w:r>
    </w:p>
    <w:p w14:paraId="2B3E42F3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AI를 핵심 기술 또는 핵심 서비스로 보유한 기업 (창업 7년 이내 우대, 업력 무관 신청 가능)</w:t>
      </w:r>
    </w:p>
    <w:p w14:paraId="0E9B3A00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휴·폐업 상태가 아닌 정상 영업 중인 기업</w:t>
      </w:r>
    </w:p>
    <w:p w14:paraId="740CBDAE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국세·지방세 체납이 없는 기업</w:t>
      </w:r>
    </w:p>
    <w:p w14:paraId="27D5B872" w14:textId="77777777" w:rsidR="00C63122" w:rsidRDefault="00CC5047">
      <w:pPr>
        <w:spacing w:before="220" w:after="100"/>
      </w:pPr>
      <w:r>
        <w:rPr>
          <w:b/>
          <w:bCs/>
          <w:color w:val="0E2A5E"/>
          <w:sz w:val="24"/>
          <w:szCs w:val="24"/>
        </w:rPr>
        <w:t>3-2. 사업적 요건</w:t>
      </w:r>
    </w:p>
    <w:p w14:paraId="4D11A72F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서아프리카 시장 진출 의지 및 추진 계획을 명확히 보유한 기업</w:t>
      </w:r>
    </w:p>
    <w:p w14:paraId="394791A3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세네갈 현지 기업 또는 기관과 합작(JV) 또는 실증(PoC) 추진 의향이 있는 기업</w:t>
      </w:r>
    </w:p>
    <w:p w14:paraId="09AAF2B5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영문 또는 불문 사업소개·미팅 대응이 가능한 기업 (자체 또는 외부 협력 가능)</w:t>
      </w:r>
    </w:p>
    <w:p w14:paraId="7E2DD115" w14:textId="77777777" w:rsidR="00C63122" w:rsidRDefault="00CC5047">
      <w:pPr>
        <w:spacing w:before="220" w:after="100"/>
      </w:pPr>
      <w:r>
        <w:rPr>
          <w:b/>
          <w:bCs/>
          <w:color w:val="0E2A5E"/>
          <w:sz w:val="24"/>
          <w:szCs w:val="24"/>
        </w:rPr>
        <w:t>3-3. 우대 분야 (SNDIA 4대 축 정렬 시 가점)</w:t>
      </w:r>
    </w:p>
    <w:p w14:paraId="3EBB0FD6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공공서비스 AI: 행정·교육·보건·농업 분야 AI 솔루션</w:t>
      </w:r>
    </w:p>
    <w:p w14:paraId="295B4C4D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 xml:space="preserve">데이터 </w:t>
      </w:r>
      <w:proofErr w:type="gramStart"/>
      <w:r>
        <w:rPr>
          <w:color w:val="1F2937"/>
        </w:rPr>
        <w:t>거버넌스 /</w:t>
      </w:r>
      <w:proofErr w:type="gramEnd"/>
      <w:r>
        <w:rPr>
          <w:color w:val="1F2937"/>
        </w:rPr>
        <w:t xml:space="preserve"> 신뢰AI: 데이터 보호, 프라이버시, 윤리적 AI</w:t>
      </w:r>
    </w:p>
    <w:p w14:paraId="2E8AEB5C" w14:textId="77777777" w:rsidR="00C63122" w:rsidRDefault="00CC5047">
      <w:pPr>
        <w:pStyle w:val="a4"/>
        <w:numPr>
          <w:ilvl w:val="0"/>
          <w:numId w:val="2"/>
        </w:numPr>
        <w:spacing w:after="60"/>
      </w:pPr>
      <w:proofErr w:type="spellStart"/>
      <w:r>
        <w:rPr>
          <w:color w:val="1F2937"/>
        </w:rPr>
        <w:t>금융포용</w:t>
      </w:r>
      <w:proofErr w:type="spellEnd"/>
      <w:r>
        <w:rPr>
          <w:color w:val="1F2937"/>
        </w:rPr>
        <w:t xml:space="preserve"> AI(Inclusive Fintech): </w:t>
      </w:r>
      <w:proofErr w:type="spellStart"/>
      <w:r>
        <w:rPr>
          <w:color w:val="1F2937"/>
        </w:rPr>
        <w:t>모바일머니</w:t>
      </w:r>
      <w:proofErr w:type="spellEnd"/>
      <w:r>
        <w:rPr>
          <w:color w:val="1F2937"/>
        </w:rPr>
        <w:t xml:space="preserve">, 신용평가, </w:t>
      </w:r>
      <w:proofErr w:type="spellStart"/>
      <w:r>
        <w:rPr>
          <w:color w:val="1F2937"/>
        </w:rPr>
        <w:t>핀테크</w:t>
      </w:r>
      <w:proofErr w:type="spellEnd"/>
      <w:r>
        <w:rPr>
          <w:color w:val="1F2937"/>
        </w:rPr>
        <w:t xml:space="preserve"> AI</w:t>
      </w:r>
    </w:p>
    <w:p w14:paraId="2273E38B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농업·기후 AI(</w:t>
      </w:r>
      <w:proofErr w:type="spellStart"/>
      <w:proofErr w:type="gramStart"/>
      <w:r>
        <w:rPr>
          <w:color w:val="1F2937"/>
        </w:rPr>
        <w:t>AgriTech</w:t>
      </w:r>
      <w:proofErr w:type="spellEnd"/>
      <w:r>
        <w:rPr>
          <w:color w:val="1F2937"/>
        </w:rPr>
        <w:t xml:space="preserve"> /</w:t>
      </w:r>
      <w:proofErr w:type="gramEnd"/>
      <w:r>
        <w:rPr>
          <w:color w:val="1F2937"/>
        </w:rPr>
        <w:t xml:space="preserve"> </w:t>
      </w:r>
      <w:proofErr w:type="spellStart"/>
      <w:r>
        <w:rPr>
          <w:color w:val="1F2937"/>
        </w:rPr>
        <w:t>ClimateTech</w:t>
      </w:r>
      <w:proofErr w:type="spellEnd"/>
      <w:r>
        <w:rPr>
          <w:color w:val="1F2937"/>
        </w:rPr>
        <w:t>): 식량안보, 기후적응 AI</w:t>
      </w:r>
    </w:p>
    <w:p w14:paraId="52ED0B09" w14:textId="77777777" w:rsidR="00C63122" w:rsidRDefault="00CC5047">
      <w:pPr>
        <w:pStyle w:val="a4"/>
        <w:numPr>
          <w:ilvl w:val="0"/>
          <w:numId w:val="2"/>
        </w:numPr>
        <w:spacing w:after="60"/>
      </w:pPr>
      <w:proofErr w:type="gramStart"/>
      <w:r>
        <w:rPr>
          <w:color w:val="1F2937"/>
        </w:rPr>
        <w:t>에듀테크 /</w:t>
      </w:r>
      <w:proofErr w:type="gramEnd"/>
      <w:r>
        <w:rPr>
          <w:color w:val="1F2937"/>
        </w:rPr>
        <w:t xml:space="preserve"> 인재양성 AI: AI 교육·재교육 플랫폼</w:t>
      </w:r>
    </w:p>
    <w:p w14:paraId="6ACD334E" w14:textId="77777777" w:rsidR="00C63122" w:rsidRDefault="00CC5047">
      <w:pPr>
        <w:spacing w:before="220" w:after="100"/>
      </w:pPr>
      <w:r>
        <w:rPr>
          <w:b/>
          <w:bCs/>
          <w:color w:val="0E2A5E"/>
          <w:sz w:val="24"/>
          <w:szCs w:val="24"/>
        </w:rPr>
        <w:t>3-4. 참가 제한</w:t>
      </w:r>
    </w:p>
    <w:p w14:paraId="5D362BC6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단순 시장조사·견학을 목적으로 하는 기업</w:t>
      </w:r>
    </w:p>
    <w:p w14:paraId="023A2F43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사업계획의 구체성이 결여된 기업</w:t>
      </w:r>
    </w:p>
    <w:p w14:paraId="0D33D923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한국 또는 국제 제재 대상 기업 및 임원이 포함된 기업</w:t>
      </w:r>
    </w:p>
    <w:p w14:paraId="191DC53F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4. 지원 내용</w:t>
      </w:r>
    </w:p>
    <w:p w14:paraId="2624CED5" w14:textId="77777777" w:rsidR="00C63122" w:rsidRDefault="00CC5047">
      <w:pPr>
        <w:spacing w:after="120"/>
      </w:pPr>
      <w:r>
        <w:rPr>
          <w:color w:val="1F2937"/>
        </w:rPr>
        <w:t>기업당 대표자 포함 2인을 기준으로 다음을 지원함.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C63122" w14:paraId="38F6369B" w14:textId="77777777">
        <w:trPr>
          <w:tblHeader/>
        </w:trPr>
        <w:tc>
          <w:tcPr>
            <w:tcW w:w="21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D1F7A82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lastRenderedPageBreak/>
              <w:t>구분</w:t>
            </w:r>
          </w:p>
        </w:tc>
        <w:tc>
          <w:tcPr>
            <w:tcW w:w="7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BABCD77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세부 내용</w:t>
            </w:r>
          </w:p>
        </w:tc>
      </w:tr>
      <w:tr w:rsidR="00C63122" w14:paraId="0F3B452F" w14:textId="77777777">
        <w:tc>
          <w:tcPr>
            <w:tcW w:w="21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899B332" w14:textId="77777777" w:rsidR="00C63122" w:rsidRDefault="00CC5047">
            <w:r>
              <w:rPr>
                <w:color w:val="1F2937"/>
                <w:sz w:val="20"/>
                <w:szCs w:val="20"/>
              </w:rPr>
              <w:t>항공</w:t>
            </w:r>
          </w:p>
        </w:tc>
        <w:tc>
          <w:tcPr>
            <w:tcW w:w="7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B7C6BAB" w14:textId="77777777" w:rsidR="00C63122" w:rsidRDefault="00CC5047">
            <w:r>
              <w:rPr>
                <w:color w:val="1F2937"/>
                <w:sz w:val="20"/>
                <w:szCs w:val="20"/>
              </w:rPr>
              <w:t>인천 ↔ 다카르 왕복 이코노미 항공권 (기업당 2인)</w:t>
            </w:r>
          </w:p>
        </w:tc>
      </w:tr>
      <w:tr w:rsidR="00C63122" w14:paraId="73E572F2" w14:textId="77777777">
        <w:tc>
          <w:tcPr>
            <w:tcW w:w="21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FD9C92E" w14:textId="77777777" w:rsidR="00C63122" w:rsidRDefault="00CC5047">
            <w:r>
              <w:rPr>
                <w:color w:val="1F2937"/>
                <w:sz w:val="20"/>
                <w:szCs w:val="20"/>
              </w:rPr>
              <w:t>숙박</w:t>
            </w:r>
          </w:p>
        </w:tc>
        <w:tc>
          <w:tcPr>
            <w:tcW w:w="7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107D0E4" w14:textId="77777777" w:rsidR="00C63122" w:rsidRDefault="00CC5047">
            <w:r>
              <w:rPr>
                <w:color w:val="1F2937"/>
                <w:sz w:val="20"/>
                <w:szCs w:val="20"/>
              </w:rPr>
              <w:t>행사기간 중 다카르 시내 호텔 숙박 (기업당 2박, Hotel Loom 또는 동급)</w:t>
            </w:r>
          </w:p>
        </w:tc>
      </w:tr>
      <w:tr w:rsidR="00C63122" w14:paraId="369ABFB2" w14:textId="77777777">
        <w:tc>
          <w:tcPr>
            <w:tcW w:w="21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477AFFD" w14:textId="77777777" w:rsidR="00C63122" w:rsidRDefault="00CC5047">
            <w:r>
              <w:rPr>
                <w:color w:val="1F2937"/>
                <w:sz w:val="20"/>
                <w:szCs w:val="20"/>
              </w:rPr>
              <w:t>부스</w:t>
            </w:r>
          </w:p>
        </w:tc>
        <w:tc>
          <w:tcPr>
            <w:tcW w:w="7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EA76356" w14:textId="77777777" w:rsidR="00C63122" w:rsidRDefault="00CC5047">
            <w:proofErr w:type="spellStart"/>
            <w:r>
              <w:rPr>
                <w:color w:val="1F2937"/>
                <w:sz w:val="20"/>
                <w:szCs w:val="20"/>
              </w:rPr>
              <w:t>서밋</w:t>
            </w:r>
            <w:proofErr w:type="spellEnd"/>
            <w:r>
              <w:rPr>
                <w:color w:val="1F2937"/>
                <w:sz w:val="20"/>
                <w:szCs w:val="20"/>
              </w:rPr>
              <w:t xml:space="preserve"> 현장 전시·상담 부스 1개 (기업당 1부스) — 디자인·시공·운영 일체 지원</w:t>
            </w:r>
          </w:p>
        </w:tc>
      </w:tr>
      <w:tr w:rsidR="00C63122" w14:paraId="2C66B771" w14:textId="77777777">
        <w:tc>
          <w:tcPr>
            <w:tcW w:w="21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9B8E741" w14:textId="77777777" w:rsidR="00C63122" w:rsidRDefault="00CC5047">
            <w:proofErr w:type="spellStart"/>
            <w:r>
              <w:rPr>
                <w:color w:val="1F2937"/>
                <w:sz w:val="20"/>
                <w:szCs w:val="20"/>
              </w:rPr>
              <w:t>비즈매칭</w:t>
            </w:r>
            <w:proofErr w:type="spellEnd"/>
          </w:p>
        </w:tc>
        <w:tc>
          <w:tcPr>
            <w:tcW w:w="7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58C8F69" w14:textId="77777777" w:rsidR="00C63122" w:rsidRDefault="00CC5047">
            <w:r>
              <w:rPr>
                <w:color w:val="1F2937"/>
                <w:sz w:val="20"/>
                <w:szCs w:val="20"/>
              </w:rPr>
              <w:t>세네갈 정부부처(MESRI·MCTN·MEFPT 등) 및 현지 기업·VC 1:1 매칭 주선</w:t>
            </w:r>
          </w:p>
        </w:tc>
      </w:tr>
      <w:tr w:rsidR="00C63122" w14:paraId="71FF7046" w14:textId="77777777">
        <w:tc>
          <w:tcPr>
            <w:tcW w:w="21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B982D1C" w14:textId="77777777" w:rsidR="00C63122" w:rsidRDefault="00CC5047">
            <w:r>
              <w:rPr>
                <w:color w:val="1F2937"/>
                <w:sz w:val="20"/>
                <w:szCs w:val="20"/>
              </w:rPr>
              <w:t>통역 지원</w:t>
            </w:r>
          </w:p>
        </w:tc>
        <w:tc>
          <w:tcPr>
            <w:tcW w:w="7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8077AD1" w14:textId="77777777" w:rsidR="00C63122" w:rsidRDefault="00CC5047">
            <w:r>
              <w:rPr>
                <w:color w:val="1F2937"/>
                <w:sz w:val="20"/>
                <w:szCs w:val="20"/>
              </w:rPr>
              <w:t>핵심 비즈니스 미팅 대상 한↔불 통역 풀(pool) 운영</w:t>
            </w:r>
          </w:p>
        </w:tc>
      </w:tr>
      <w:tr w:rsidR="00C63122" w14:paraId="31552BBF" w14:textId="77777777">
        <w:tc>
          <w:tcPr>
            <w:tcW w:w="21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F833127" w14:textId="77777777" w:rsidR="00C63122" w:rsidRDefault="00CC5047">
            <w:r>
              <w:rPr>
                <w:color w:val="1F2937"/>
                <w:sz w:val="20"/>
                <w:szCs w:val="20"/>
              </w:rPr>
              <w:t>홍보 지원</w:t>
            </w:r>
          </w:p>
        </w:tc>
        <w:tc>
          <w:tcPr>
            <w:tcW w:w="72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7018B99" w14:textId="77777777" w:rsidR="00C63122" w:rsidRDefault="00CC5047">
            <w:r>
              <w:rPr>
                <w:color w:val="1F2937"/>
                <w:sz w:val="20"/>
                <w:szCs w:val="20"/>
              </w:rPr>
              <w:t>현지 미디어, KOICA·KPC 공식 채널 공동 PR</w:t>
            </w:r>
          </w:p>
        </w:tc>
      </w:tr>
    </w:tbl>
    <w:p w14:paraId="2B7C1CF3" w14:textId="77777777" w:rsidR="00C63122" w:rsidRDefault="00CC5047">
      <w:pPr>
        <w:spacing w:before="120" w:after="80"/>
      </w:pPr>
      <w:r>
        <w:rPr>
          <w:color w:val="6B7280"/>
          <w:sz w:val="20"/>
          <w:szCs w:val="20"/>
        </w:rPr>
        <w:t>※ 지원범위를 초과하는 추가 동행 인원의 항공·숙박 비용은 참가기업 자체 부담임.</w:t>
      </w:r>
    </w:p>
    <w:p w14:paraId="536F5298" w14:textId="77777777" w:rsidR="00C63122" w:rsidRDefault="00CC5047">
      <w:pPr>
        <w:spacing w:after="80"/>
      </w:pPr>
      <w:r>
        <w:rPr>
          <w:color w:val="6B7280"/>
          <w:sz w:val="20"/>
          <w:szCs w:val="20"/>
        </w:rPr>
        <w:t xml:space="preserve">※ 식사는 공식 행사 일정에 한해 제공되며, 그 외는 </w:t>
      </w:r>
      <w:proofErr w:type="spellStart"/>
      <w:r>
        <w:rPr>
          <w:color w:val="6B7280"/>
          <w:sz w:val="20"/>
          <w:szCs w:val="20"/>
        </w:rPr>
        <w:t>자유식임</w:t>
      </w:r>
      <w:proofErr w:type="spellEnd"/>
      <w:r>
        <w:rPr>
          <w:color w:val="6B7280"/>
          <w:sz w:val="20"/>
          <w:szCs w:val="20"/>
        </w:rPr>
        <w:t>.</w:t>
      </w:r>
    </w:p>
    <w:p w14:paraId="70C07386" w14:textId="77777777" w:rsidR="00C63122" w:rsidRDefault="00CC5047">
      <w:pPr>
        <w:spacing w:after="80"/>
      </w:pPr>
      <w:r>
        <w:rPr>
          <w:color w:val="6B7280"/>
          <w:sz w:val="20"/>
          <w:szCs w:val="20"/>
        </w:rPr>
        <w:t>※ 비자 발급은 참가기업 책임으로 진행하며, KPC는 협조 공문(Letter of Invitation)을 발급함.</w:t>
      </w:r>
    </w:p>
    <w:p w14:paraId="221CC182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5. 모집·평가 일정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960"/>
        <w:gridCol w:w="3000"/>
      </w:tblGrid>
      <w:tr w:rsidR="00C63122" w14:paraId="19BFEE86" w14:textId="77777777">
        <w:trPr>
          <w:tblHeader/>
        </w:trPr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4386C5F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단계</w:t>
            </w:r>
          </w:p>
        </w:tc>
        <w:tc>
          <w:tcPr>
            <w:tcW w:w="3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3A251AD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일정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5243988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비고</w:t>
            </w:r>
          </w:p>
        </w:tc>
      </w:tr>
      <w:tr w:rsidR="00C63122" w14:paraId="56A33163" w14:textId="77777777"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32E5588" w14:textId="77777777" w:rsidR="00C63122" w:rsidRDefault="00CC5047">
            <w:r>
              <w:rPr>
                <w:color w:val="1F2937"/>
                <w:sz w:val="20"/>
                <w:szCs w:val="20"/>
              </w:rPr>
              <w:t>공고</w:t>
            </w:r>
          </w:p>
        </w:tc>
        <w:tc>
          <w:tcPr>
            <w:tcW w:w="3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3942DDA" w14:textId="77777777" w:rsidR="00C63122" w:rsidRDefault="00CC5047">
            <w:r>
              <w:rPr>
                <w:color w:val="1F2937"/>
                <w:sz w:val="20"/>
                <w:szCs w:val="20"/>
              </w:rPr>
              <w:t>2026. 4. 28(월)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6AFF050" w14:textId="77777777" w:rsidR="00C63122" w:rsidRDefault="00CC5047">
            <w:r>
              <w:rPr>
                <w:color w:val="1F2937"/>
                <w:sz w:val="20"/>
                <w:szCs w:val="20"/>
              </w:rPr>
              <w:t>KPC·K-Startup 동시 게시</w:t>
            </w:r>
          </w:p>
        </w:tc>
      </w:tr>
      <w:tr w:rsidR="00C63122" w14:paraId="206984EA" w14:textId="77777777"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DAA7469" w14:textId="77777777" w:rsidR="00C63122" w:rsidRDefault="00CC5047">
            <w:r>
              <w:rPr>
                <w:color w:val="1F2937"/>
                <w:sz w:val="20"/>
                <w:szCs w:val="20"/>
              </w:rPr>
              <w:t>신청 접수</w:t>
            </w:r>
          </w:p>
        </w:tc>
        <w:tc>
          <w:tcPr>
            <w:tcW w:w="3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F40CAFF" w14:textId="77777777" w:rsidR="00C63122" w:rsidRDefault="00CC5047">
            <w:r>
              <w:rPr>
                <w:color w:val="1F2937"/>
                <w:sz w:val="20"/>
                <w:szCs w:val="20"/>
              </w:rPr>
              <w:t>2026. 4. 28(월) ~ 5. 12(월) 18:00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3B84CDD" w14:textId="77777777" w:rsidR="00C63122" w:rsidRDefault="00CC5047">
            <w:r>
              <w:rPr>
                <w:color w:val="1F2937"/>
                <w:sz w:val="20"/>
                <w:szCs w:val="20"/>
              </w:rPr>
              <w:t>온라인 접수</w:t>
            </w:r>
          </w:p>
        </w:tc>
      </w:tr>
      <w:tr w:rsidR="00C63122" w14:paraId="639454FD" w14:textId="77777777"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B1CDB8E" w14:textId="77777777" w:rsidR="00C63122" w:rsidRDefault="00CC5047">
            <w:r>
              <w:rPr>
                <w:color w:val="1F2937"/>
                <w:sz w:val="20"/>
                <w:szCs w:val="20"/>
              </w:rPr>
              <w:t>서류평가</w:t>
            </w:r>
          </w:p>
        </w:tc>
        <w:tc>
          <w:tcPr>
            <w:tcW w:w="3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D1F8231" w14:textId="77777777" w:rsidR="00C63122" w:rsidRDefault="00CC5047">
            <w:r>
              <w:rPr>
                <w:color w:val="1F2937"/>
                <w:sz w:val="20"/>
                <w:szCs w:val="20"/>
              </w:rPr>
              <w:t>2026. 5. 13(화) ~ 5. 16(금)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CD28710" w14:textId="77777777" w:rsidR="00C63122" w:rsidRDefault="00CC5047">
            <w:r>
              <w:rPr>
                <w:color w:val="1F2937"/>
                <w:sz w:val="20"/>
                <w:szCs w:val="20"/>
              </w:rPr>
              <w:t>선정규모 2배수 내외</w:t>
            </w:r>
          </w:p>
        </w:tc>
      </w:tr>
      <w:tr w:rsidR="00C63122" w14:paraId="7CCEDB29" w14:textId="77777777"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C8D6891" w14:textId="77777777" w:rsidR="00C63122" w:rsidRDefault="00CC5047">
            <w:r>
              <w:rPr>
                <w:color w:val="1F2937"/>
                <w:sz w:val="20"/>
                <w:szCs w:val="20"/>
              </w:rPr>
              <w:t>발표평가(피칭)</w:t>
            </w:r>
          </w:p>
        </w:tc>
        <w:tc>
          <w:tcPr>
            <w:tcW w:w="3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7F169C6" w14:textId="77777777" w:rsidR="00C63122" w:rsidRDefault="00CC5047">
            <w:r>
              <w:rPr>
                <w:color w:val="1F2937"/>
                <w:sz w:val="20"/>
                <w:szCs w:val="20"/>
              </w:rPr>
              <w:t>2026. 5. 18(월) ~ 5. 19(화)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373CEBC" w14:textId="77777777" w:rsidR="00C63122" w:rsidRDefault="00CC5047">
            <w:r>
              <w:rPr>
                <w:color w:val="1F2937"/>
                <w:sz w:val="20"/>
                <w:szCs w:val="20"/>
              </w:rPr>
              <w:t>발표 15분 + 질의응답 10분</w:t>
            </w:r>
          </w:p>
        </w:tc>
      </w:tr>
      <w:tr w:rsidR="00C63122" w14:paraId="35C3965E" w14:textId="77777777"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6BA9E12" w14:textId="77777777" w:rsidR="00C63122" w:rsidRDefault="00CC5047">
            <w:r>
              <w:rPr>
                <w:color w:val="1F2937"/>
                <w:sz w:val="20"/>
                <w:szCs w:val="20"/>
              </w:rPr>
              <w:t>선정 결과 발표</w:t>
            </w:r>
          </w:p>
        </w:tc>
        <w:tc>
          <w:tcPr>
            <w:tcW w:w="3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04EDAD9" w14:textId="77777777" w:rsidR="00C63122" w:rsidRDefault="00CC5047">
            <w:r>
              <w:rPr>
                <w:color w:val="1F2937"/>
                <w:sz w:val="20"/>
                <w:szCs w:val="20"/>
              </w:rPr>
              <w:t>2026. 5. 22(금)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C2EAD85" w14:textId="77777777" w:rsidR="00C63122" w:rsidRDefault="00CC5047">
            <w:r>
              <w:rPr>
                <w:color w:val="1F2937"/>
                <w:sz w:val="20"/>
                <w:szCs w:val="20"/>
              </w:rPr>
              <w:t>개별통보 및 KPC 홈페이지 공지</w:t>
            </w:r>
          </w:p>
        </w:tc>
      </w:tr>
      <w:tr w:rsidR="00C63122" w14:paraId="7968D337" w14:textId="77777777"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B6C5FD4" w14:textId="77777777" w:rsidR="00C63122" w:rsidRDefault="00CC5047">
            <w:r>
              <w:rPr>
                <w:color w:val="1F2937"/>
                <w:sz w:val="20"/>
                <w:szCs w:val="20"/>
              </w:rPr>
              <w:t>사전 오리엔테이션</w:t>
            </w:r>
          </w:p>
        </w:tc>
        <w:tc>
          <w:tcPr>
            <w:tcW w:w="3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7A50D06" w14:textId="77777777" w:rsidR="00C63122" w:rsidRDefault="00CC5047">
            <w:r>
              <w:rPr>
                <w:color w:val="1F2937"/>
                <w:sz w:val="20"/>
                <w:szCs w:val="20"/>
              </w:rPr>
              <w:t>2026. 6월 초 (1회)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1F18430" w14:textId="77777777" w:rsidR="00C63122" w:rsidRDefault="00CC5047">
            <w:r>
              <w:rPr>
                <w:color w:val="1F2937"/>
                <w:sz w:val="20"/>
                <w:szCs w:val="20"/>
              </w:rPr>
              <w:t>온라인, 현지 매칭·부스운영 안내</w:t>
            </w:r>
          </w:p>
        </w:tc>
      </w:tr>
      <w:tr w:rsidR="00C63122" w14:paraId="55406F79" w14:textId="77777777">
        <w:tc>
          <w:tcPr>
            <w:tcW w:w="24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57BE482" w14:textId="77777777" w:rsidR="00C63122" w:rsidRDefault="00CC5047">
            <w:r>
              <w:rPr>
                <w:b/>
                <w:bCs/>
                <w:color w:val="1F2937"/>
                <w:sz w:val="20"/>
                <w:szCs w:val="20"/>
              </w:rPr>
              <w:t>K-Senegal AI Startup Summit</w:t>
            </w:r>
          </w:p>
        </w:tc>
        <w:tc>
          <w:tcPr>
            <w:tcW w:w="39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CFA2F0F" w14:textId="14174982" w:rsidR="00C63122" w:rsidRDefault="00CC5047">
            <w:r>
              <w:rPr>
                <w:b/>
                <w:bCs/>
                <w:color w:val="1F2937"/>
                <w:sz w:val="20"/>
                <w:szCs w:val="20"/>
              </w:rPr>
              <w:t>2026. 6. 1</w:t>
            </w:r>
            <w:r w:rsidR="00D2516E">
              <w:rPr>
                <w:b/>
                <w:bCs/>
                <w:color w:val="1F2937"/>
                <w:sz w:val="20"/>
                <w:szCs w:val="20"/>
              </w:rPr>
              <w:t>8</w:t>
            </w:r>
            <w:r>
              <w:rPr>
                <w:b/>
                <w:bCs/>
                <w:color w:val="1F2937"/>
                <w:sz w:val="20"/>
                <w:szCs w:val="20"/>
              </w:rPr>
              <w:t>(</w:t>
            </w:r>
            <w:r w:rsidR="00D2516E">
              <w:rPr>
                <w:rFonts w:hint="eastAsia"/>
                <w:b/>
                <w:bCs/>
                <w:color w:val="1F2937"/>
                <w:sz w:val="20"/>
                <w:szCs w:val="20"/>
              </w:rPr>
              <w:t>목</w:t>
            </w:r>
            <w:r>
              <w:rPr>
                <w:b/>
                <w:bCs/>
                <w:color w:val="1F2937"/>
                <w:sz w:val="20"/>
                <w:szCs w:val="20"/>
              </w:rPr>
              <w:t>) ~ 6. 1</w:t>
            </w:r>
            <w:r w:rsidR="00D2516E">
              <w:rPr>
                <w:b/>
                <w:bCs/>
                <w:color w:val="1F2937"/>
                <w:sz w:val="20"/>
                <w:szCs w:val="20"/>
              </w:rPr>
              <w:t>9</w:t>
            </w:r>
            <w:r>
              <w:rPr>
                <w:b/>
                <w:bCs/>
                <w:color w:val="1F2937"/>
                <w:sz w:val="20"/>
                <w:szCs w:val="20"/>
              </w:rPr>
              <w:t>(</w:t>
            </w:r>
            <w:r w:rsidR="00D2516E">
              <w:rPr>
                <w:rFonts w:hint="eastAsia"/>
                <w:b/>
                <w:bCs/>
                <w:color w:val="1F2937"/>
                <w:sz w:val="20"/>
                <w:szCs w:val="20"/>
              </w:rPr>
              <w:t>금</w:t>
            </w:r>
            <w:bookmarkStart w:id="0" w:name="_GoBack"/>
            <w:bookmarkEnd w:id="0"/>
            <w:r>
              <w:rPr>
                <w:b/>
                <w:bCs/>
                <w:color w:val="1F2937"/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4EC3880" w14:textId="77777777" w:rsidR="00C63122" w:rsidRDefault="00CC5047">
            <w:r>
              <w:rPr>
                <w:b/>
                <w:bCs/>
                <w:color w:val="1F2937"/>
                <w:sz w:val="20"/>
                <w:szCs w:val="20"/>
              </w:rPr>
              <w:t>세네갈 다카르 Hotel Loom</w:t>
            </w:r>
          </w:p>
        </w:tc>
      </w:tr>
    </w:tbl>
    <w:p w14:paraId="24016128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6. 평가 기준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1300"/>
        <w:gridCol w:w="4360"/>
      </w:tblGrid>
      <w:tr w:rsidR="00C63122" w14:paraId="4387D4A6" w14:textId="77777777">
        <w:trPr>
          <w:tblHeader/>
        </w:trPr>
        <w:tc>
          <w:tcPr>
            <w:tcW w:w="3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3F8FA18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평가항목</w:t>
            </w:r>
          </w:p>
        </w:tc>
        <w:tc>
          <w:tcPr>
            <w:tcW w:w="13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19F5E42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배점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9EFE743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평가 관점</w:t>
            </w:r>
          </w:p>
        </w:tc>
      </w:tr>
      <w:tr w:rsidR="00C63122" w14:paraId="172D5F31" w14:textId="77777777">
        <w:tc>
          <w:tcPr>
            <w:tcW w:w="3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CF5BFF1" w14:textId="77777777" w:rsidR="00C63122" w:rsidRDefault="00CC5047">
            <w:r>
              <w:rPr>
                <w:color w:val="1F2937"/>
                <w:sz w:val="20"/>
                <w:szCs w:val="20"/>
              </w:rPr>
              <w:t>AI 기술력 및 차별성</w:t>
            </w:r>
          </w:p>
        </w:tc>
        <w:tc>
          <w:tcPr>
            <w:tcW w:w="13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AD16003" w14:textId="77777777" w:rsidR="00C63122" w:rsidRDefault="00CC5047">
            <w:pPr>
              <w:jc w:val="center"/>
            </w:pPr>
            <w:r>
              <w:rPr>
                <w:color w:val="1F2937"/>
                <w:sz w:val="20"/>
                <w:szCs w:val="20"/>
              </w:rPr>
              <w:t>25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D5D164E" w14:textId="77777777" w:rsidR="00C63122" w:rsidRDefault="00CC5047">
            <w:r>
              <w:rPr>
                <w:color w:val="1F2937"/>
                <w:sz w:val="20"/>
                <w:szCs w:val="20"/>
              </w:rPr>
              <w:t>보유 기술의 완성도, 제품·서비스 검증 수준</w:t>
            </w:r>
          </w:p>
        </w:tc>
      </w:tr>
      <w:tr w:rsidR="00C63122" w14:paraId="08BE679A" w14:textId="77777777">
        <w:tc>
          <w:tcPr>
            <w:tcW w:w="3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2A99EC3" w14:textId="77777777" w:rsidR="00C63122" w:rsidRDefault="00CC5047">
            <w:r>
              <w:rPr>
                <w:color w:val="1F2937"/>
                <w:sz w:val="20"/>
                <w:szCs w:val="20"/>
              </w:rPr>
              <w:lastRenderedPageBreak/>
              <w:t>서아프리카 시장 적합성</w:t>
            </w:r>
          </w:p>
        </w:tc>
        <w:tc>
          <w:tcPr>
            <w:tcW w:w="13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03C6F04" w14:textId="77777777" w:rsidR="00C63122" w:rsidRDefault="00CC5047">
            <w:pPr>
              <w:jc w:val="center"/>
            </w:pPr>
            <w:r>
              <w:rPr>
                <w:color w:val="1F2937"/>
                <w:sz w:val="20"/>
                <w:szCs w:val="20"/>
              </w:rPr>
              <w:t>25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97BAD91" w14:textId="77777777" w:rsidR="00C63122" w:rsidRDefault="00CC5047">
            <w:r>
              <w:rPr>
                <w:color w:val="1F2937"/>
                <w:sz w:val="20"/>
                <w:szCs w:val="20"/>
              </w:rPr>
              <w:t>현지 수요와 솔루션의 정합성, 현지화 가능성</w:t>
            </w:r>
          </w:p>
        </w:tc>
      </w:tr>
      <w:tr w:rsidR="00C63122" w14:paraId="21F5843F" w14:textId="77777777">
        <w:tc>
          <w:tcPr>
            <w:tcW w:w="3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B992B3B" w14:textId="77777777" w:rsidR="00C63122" w:rsidRDefault="00CC5047">
            <w:proofErr w:type="spellStart"/>
            <w:r>
              <w:rPr>
                <w:color w:val="1F2937"/>
                <w:sz w:val="20"/>
                <w:szCs w:val="20"/>
              </w:rPr>
              <w:t>JV·PoC</w:t>
            </w:r>
            <w:proofErr w:type="spellEnd"/>
            <w:r>
              <w:rPr>
                <w:color w:val="1F2937"/>
                <w:sz w:val="20"/>
                <w:szCs w:val="20"/>
              </w:rPr>
              <w:t xml:space="preserve"> 추진계획의 구체성</w:t>
            </w:r>
          </w:p>
        </w:tc>
        <w:tc>
          <w:tcPr>
            <w:tcW w:w="13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E1C3753" w14:textId="77777777" w:rsidR="00C63122" w:rsidRDefault="00CC5047">
            <w:pPr>
              <w:jc w:val="center"/>
            </w:pPr>
            <w:r>
              <w:rPr>
                <w:color w:val="1F2937"/>
                <w:sz w:val="20"/>
                <w:szCs w:val="20"/>
              </w:rPr>
              <w:t>25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B832A2A" w14:textId="77777777" w:rsidR="00C63122" w:rsidRDefault="00CC5047">
            <w:r>
              <w:rPr>
                <w:color w:val="1F2937"/>
                <w:sz w:val="20"/>
                <w:szCs w:val="20"/>
              </w:rPr>
              <w:t>현지 협력 추진 로드맵의 명확성·실행가능성</w:t>
            </w:r>
          </w:p>
        </w:tc>
      </w:tr>
      <w:tr w:rsidR="00C63122" w14:paraId="702FCBA5" w14:textId="77777777">
        <w:tc>
          <w:tcPr>
            <w:tcW w:w="3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2DF2972" w14:textId="77777777" w:rsidR="00C63122" w:rsidRDefault="00CC5047">
            <w:r>
              <w:rPr>
                <w:color w:val="1F2937"/>
                <w:sz w:val="20"/>
                <w:szCs w:val="20"/>
              </w:rPr>
              <w:t>SNDIA 4대 축 정렬도</w:t>
            </w:r>
          </w:p>
        </w:tc>
        <w:tc>
          <w:tcPr>
            <w:tcW w:w="13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645DBF9" w14:textId="77777777" w:rsidR="00C63122" w:rsidRDefault="00CC5047">
            <w:pPr>
              <w:jc w:val="center"/>
            </w:pPr>
            <w:r>
              <w:rPr>
                <w:color w:val="1F2937"/>
                <w:sz w:val="20"/>
                <w:szCs w:val="20"/>
              </w:rPr>
              <w:t>15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114A5F6" w14:textId="77777777" w:rsidR="00C63122" w:rsidRDefault="00CC5047">
            <w:r>
              <w:rPr>
                <w:color w:val="1F2937"/>
                <w:sz w:val="20"/>
                <w:szCs w:val="20"/>
              </w:rPr>
              <w:t xml:space="preserve">세네갈 국가 AI 전략과의 </w:t>
            </w:r>
            <w:proofErr w:type="spellStart"/>
            <w:r>
              <w:rPr>
                <w:color w:val="1F2937"/>
                <w:sz w:val="20"/>
                <w:szCs w:val="20"/>
              </w:rPr>
              <w:t>부합성</w:t>
            </w:r>
            <w:proofErr w:type="spellEnd"/>
          </w:p>
        </w:tc>
      </w:tr>
      <w:tr w:rsidR="00C63122" w14:paraId="2A812C44" w14:textId="77777777">
        <w:tc>
          <w:tcPr>
            <w:tcW w:w="3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4A46DC0" w14:textId="77777777" w:rsidR="00C63122" w:rsidRDefault="00CC5047">
            <w:r>
              <w:rPr>
                <w:color w:val="1F2937"/>
                <w:sz w:val="20"/>
                <w:szCs w:val="20"/>
              </w:rPr>
              <w:t>글로벌 운영역량 및 추진의지</w:t>
            </w:r>
          </w:p>
        </w:tc>
        <w:tc>
          <w:tcPr>
            <w:tcW w:w="13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31365D8" w14:textId="77777777" w:rsidR="00C63122" w:rsidRDefault="00CC5047">
            <w:pPr>
              <w:jc w:val="center"/>
            </w:pPr>
            <w:r>
              <w:rPr>
                <w:color w:val="1F2937"/>
                <w:sz w:val="20"/>
                <w:szCs w:val="20"/>
              </w:rPr>
              <w:t>10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A36FC7C" w14:textId="77777777" w:rsidR="00C63122" w:rsidRDefault="00CC5047">
            <w:r>
              <w:rPr>
                <w:color w:val="1F2937"/>
                <w:sz w:val="20"/>
                <w:szCs w:val="20"/>
              </w:rPr>
              <w:t>영·불어 대응역량, 사후 추진동력</w:t>
            </w:r>
          </w:p>
        </w:tc>
      </w:tr>
      <w:tr w:rsidR="00C63122" w14:paraId="65157FAB" w14:textId="77777777">
        <w:tc>
          <w:tcPr>
            <w:tcW w:w="37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88BF310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합계</w:t>
            </w:r>
          </w:p>
        </w:tc>
        <w:tc>
          <w:tcPr>
            <w:tcW w:w="13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BF875CA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100</w:t>
            </w:r>
          </w:p>
        </w:tc>
        <w:tc>
          <w:tcPr>
            <w:tcW w:w="436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5CBC370" w14:textId="77777777" w:rsidR="00C63122" w:rsidRDefault="00C63122"/>
        </w:tc>
      </w:tr>
    </w:tbl>
    <w:p w14:paraId="04CFB71D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7. 신청 방법</w:t>
      </w:r>
    </w:p>
    <w:p w14:paraId="2FB08DE8" w14:textId="77777777" w:rsidR="00C63122" w:rsidRDefault="00CC5047">
      <w:pPr>
        <w:spacing w:before="220" w:after="100"/>
      </w:pPr>
      <w:r>
        <w:rPr>
          <w:b/>
          <w:bCs/>
          <w:color w:val="0E2A5E"/>
          <w:sz w:val="24"/>
          <w:szCs w:val="24"/>
        </w:rPr>
        <w:t>7-1. 제출 서류</w:t>
      </w:r>
    </w:p>
    <w:p w14:paraId="2340C3DE" w14:textId="77777777" w:rsidR="00C63122" w:rsidRDefault="00CC5047">
      <w:pPr>
        <w:pStyle w:val="a4"/>
        <w:numPr>
          <w:ilvl w:val="0"/>
          <w:numId w:val="3"/>
        </w:numPr>
        <w:spacing w:after="60"/>
      </w:pPr>
      <w:r>
        <w:rPr>
          <w:color w:val="1F2937"/>
        </w:rPr>
        <w:t>참가신청서 (양식 1)</w:t>
      </w:r>
    </w:p>
    <w:p w14:paraId="06A6D32D" w14:textId="77777777" w:rsidR="00C63122" w:rsidRDefault="00CC5047">
      <w:pPr>
        <w:pStyle w:val="a4"/>
        <w:numPr>
          <w:ilvl w:val="0"/>
          <w:numId w:val="3"/>
        </w:numPr>
        <w:spacing w:after="60"/>
      </w:pPr>
      <w:r>
        <w:rPr>
          <w:color w:val="1F2937"/>
        </w:rPr>
        <w:t>회사소개서 — 영문 또는 국·영문 병기 (PDF, 자유양식)</w:t>
      </w:r>
    </w:p>
    <w:p w14:paraId="49000950" w14:textId="77777777" w:rsidR="00C63122" w:rsidRDefault="00CC5047">
      <w:pPr>
        <w:pStyle w:val="a4"/>
        <w:numPr>
          <w:ilvl w:val="0"/>
          <w:numId w:val="3"/>
        </w:numPr>
        <w:spacing w:after="60"/>
      </w:pPr>
      <w:r>
        <w:rPr>
          <w:color w:val="1F2937"/>
        </w:rPr>
        <w:t>서아프리카 진출 사업계획서 (양식 2, 5페이지 이내)</w:t>
      </w:r>
    </w:p>
    <w:p w14:paraId="21722319" w14:textId="77777777" w:rsidR="00C63122" w:rsidRDefault="00CC5047">
      <w:pPr>
        <w:pStyle w:val="a4"/>
        <w:numPr>
          <w:ilvl w:val="0"/>
          <w:numId w:val="3"/>
        </w:numPr>
        <w:spacing w:after="60"/>
      </w:pPr>
      <w:r>
        <w:rPr>
          <w:color w:val="1F2937"/>
        </w:rPr>
        <w:t>사업자등록증 사본</w:t>
      </w:r>
    </w:p>
    <w:p w14:paraId="32B9322D" w14:textId="77777777" w:rsidR="00C63122" w:rsidRDefault="00CC5047">
      <w:pPr>
        <w:pStyle w:val="a4"/>
        <w:numPr>
          <w:ilvl w:val="0"/>
          <w:numId w:val="3"/>
        </w:numPr>
        <w:spacing w:after="60"/>
      </w:pPr>
      <w:r>
        <w:rPr>
          <w:color w:val="1F2937"/>
        </w:rPr>
        <w:t>AI 기술 입증자료 1종 이상 (특허, 논문, 서비스 URL, 시연영상 URL 중 택일)</w:t>
      </w:r>
    </w:p>
    <w:p w14:paraId="05C6B5C1" w14:textId="77777777" w:rsidR="00C63122" w:rsidRDefault="00CC5047">
      <w:pPr>
        <w:pStyle w:val="a4"/>
        <w:numPr>
          <w:ilvl w:val="0"/>
          <w:numId w:val="3"/>
        </w:numPr>
        <w:spacing w:after="60"/>
      </w:pPr>
      <w:r>
        <w:rPr>
          <w:color w:val="1F2937"/>
        </w:rPr>
        <w:t xml:space="preserve">국세·지방세 완납증명서 (제출일 기준 1개월 이내 </w:t>
      </w:r>
      <w:proofErr w:type="spellStart"/>
      <w:r>
        <w:rPr>
          <w:color w:val="1F2937"/>
        </w:rPr>
        <w:t>발급분</w:t>
      </w:r>
      <w:proofErr w:type="spellEnd"/>
      <w:r>
        <w:rPr>
          <w:color w:val="1F2937"/>
        </w:rPr>
        <w:t>)</w:t>
      </w:r>
    </w:p>
    <w:p w14:paraId="33375294" w14:textId="77777777" w:rsidR="00C63122" w:rsidRDefault="00CC5047">
      <w:pPr>
        <w:spacing w:before="220" w:after="100"/>
      </w:pPr>
      <w:r>
        <w:rPr>
          <w:b/>
          <w:bCs/>
          <w:color w:val="0E2A5E"/>
          <w:sz w:val="24"/>
          <w:szCs w:val="24"/>
        </w:rPr>
        <w:t>7-2. 접수 방법</w:t>
      </w:r>
    </w:p>
    <w:p w14:paraId="64D884E0" w14:textId="43325C13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 xml:space="preserve">이메일 접수: </w:t>
      </w:r>
      <w:r w:rsidR="008E6101">
        <w:rPr>
          <w:rFonts w:hint="eastAsia"/>
          <w:color w:val="1F2937"/>
        </w:rPr>
        <w:t>cylchoi@</w:t>
      </w:r>
      <w:r>
        <w:rPr>
          <w:color w:val="1F2937"/>
        </w:rPr>
        <w:t>kpc.or.kr</w:t>
      </w:r>
    </w:p>
    <w:p w14:paraId="616E80C8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마감 시각: 2026년 5월 12일(월) 18:00 도착분에 한함</w:t>
      </w:r>
    </w:p>
    <w:p w14:paraId="674F58B6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마감시각 이후 도착분은 일체 접수하지 아니하며, 송신 오류 등은 신청기업 책임으로 함</w:t>
      </w:r>
    </w:p>
    <w:p w14:paraId="6A0B3913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8. 선정 후 의무사항</w:t>
      </w:r>
    </w:p>
    <w:p w14:paraId="4B996A83" w14:textId="77777777" w:rsidR="00C63122" w:rsidRDefault="00CC5047">
      <w:pPr>
        <w:spacing w:after="100"/>
      </w:pPr>
      <w:r>
        <w:rPr>
          <w:color w:val="1F2937"/>
        </w:rPr>
        <w:t>선정된 참가기업은 다음 사항을 이행하여야 함.</w:t>
      </w:r>
    </w:p>
    <w:p w14:paraId="579810E9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사전 오리엔테이션(온라인) 참석</w:t>
      </w:r>
    </w:p>
    <w:p w14:paraId="7FCD9501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 xml:space="preserve">행사 전 기간(6.17~6.18) 부스 상주 및 </w:t>
      </w:r>
      <w:proofErr w:type="spellStart"/>
      <w:r>
        <w:rPr>
          <w:color w:val="1F2937"/>
        </w:rPr>
        <w:t>비즈매칭</w:t>
      </w:r>
      <w:proofErr w:type="spellEnd"/>
      <w:r>
        <w:rPr>
          <w:color w:val="1F2937"/>
        </w:rPr>
        <w:t xml:space="preserve"> 미팅 성실 이행</w:t>
      </w:r>
    </w:p>
    <w:p w14:paraId="0CDA49D1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 xml:space="preserve">행사 종료 후 결과보고서 제출 (현지 미팅 결과, </w:t>
      </w:r>
      <w:proofErr w:type="spellStart"/>
      <w:r>
        <w:rPr>
          <w:color w:val="1F2937"/>
        </w:rPr>
        <w:t>MOU·PoC</w:t>
      </w:r>
      <w:proofErr w:type="spellEnd"/>
      <w:r>
        <w:rPr>
          <w:color w:val="1F2937"/>
        </w:rPr>
        <w:t xml:space="preserve"> 진행상황 등 포함)</w:t>
      </w:r>
    </w:p>
    <w:p w14:paraId="2D4E938B" w14:textId="77777777" w:rsidR="00C63122" w:rsidRDefault="00CC5047">
      <w:pPr>
        <w:pStyle w:val="a4"/>
        <w:numPr>
          <w:ilvl w:val="0"/>
          <w:numId w:val="2"/>
        </w:numPr>
        <w:spacing w:after="60"/>
      </w:pPr>
      <w:r>
        <w:rPr>
          <w:color w:val="1F2937"/>
        </w:rPr>
        <w:t>행사 종료 후 6개월 이내 사후 추진경과 1회 보고</w:t>
      </w:r>
    </w:p>
    <w:p w14:paraId="56552C80" w14:textId="77777777" w:rsidR="008E6101" w:rsidRDefault="008E6101">
      <w:pPr>
        <w:pBdr>
          <w:bottom w:val="single" w:sz="12" w:space="4" w:color="0E2A5E"/>
        </w:pBdr>
        <w:spacing w:before="360" w:after="160"/>
        <w:rPr>
          <w:b/>
          <w:bCs/>
          <w:color w:val="0E2A5E"/>
          <w:sz w:val="28"/>
          <w:szCs w:val="28"/>
        </w:rPr>
      </w:pPr>
    </w:p>
    <w:p w14:paraId="3A7F1350" w14:textId="7E030EA1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9. 자주 묻는 질문 (FAQ)</w:t>
      </w:r>
    </w:p>
    <w:p w14:paraId="3814B968" w14:textId="77777777" w:rsidR="00C63122" w:rsidRDefault="00CC5047">
      <w:pPr>
        <w:spacing w:before="140" w:after="40"/>
      </w:pPr>
      <w:r>
        <w:rPr>
          <w:b/>
          <w:bCs/>
          <w:color w:val="0E2A5E"/>
        </w:rPr>
        <w:t>Q1. 외국어 대응 역량이 충분하지 않은 경우 신청 가능한지?</w:t>
      </w:r>
    </w:p>
    <w:p w14:paraId="0E19A05A" w14:textId="77777777" w:rsidR="00C63122" w:rsidRDefault="00CC5047">
      <w:pPr>
        <w:spacing w:after="60"/>
        <w:ind w:left="360"/>
      </w:pPr>
      <w:r>
        <w:rPr>
          <w:color w:val="1F2937"/>
        </w:rPr>
        <w:t>A. 핵심 미팅에 대한 한↔불 통역은 KPC가 지원함. 다만 영문 회사소개서 제출은 필수이며, 일상적 미팅 대응 역량 확보를 권장함.</w:t>
      </w:r>
    </w:p>
    <w:p w14:paraId="082960CF" w14:textId="77777777" w:rsidR="00C63122" w:rsidRDefault="00CC5047">
      <w:pPr>
        <w:spacing w:before="140" w:after="40"/>
      </w:pPr>
      <w:r>
        <w:rPr>
          <w:b/>
          <w:bCs/>
          <w:color w:val="0E2A5E"/>
        </w:rPr>
        <w:t>Q2. 비자 발급 절차는?</w:t>
      </w:r>
    </w:p>
    <w:p w14:paraId="36739CF2" w14:textId="77777777" w:rsidR="00C63122" w:rsidRDefault="00CC5047">
      <w:pPr>
        <w:spacing w:after="60"/>
        <w:ind w:left="360"/>
      </w:pPr>
      <w:r>
        <w:rPr>
          <w:color w:val="1F2937"/>
        </w:rPr>
        <w:t>A. 한국 여권 소지자는 세네갈 90일 무비자 입국이 가능함. 출장 목적 입국 시 e-Visa 또는 도착비자 활용이 가능하며, 선정 이후 KPC가 안내 제공함.</w:t>
      </w:r>
    </w:p>
    <w:p w14:paraId="0C58CF27" w14:textId="77777777" w:rsidR="00C63122" w:rsidRDefault="00CC5047">
      <w:pPr>
        <w:spacing w:before="140" w:after="40"/>
      </w:pPr>
      <w:r>
        <w:rPr>
          <w:b/>
          <w:bCs/>
          <w:color w:val="0E2A5E"/>
        </w:rPr>
        <w:t>Q3. 합작(JV) 또는 실증(PoC) 체결이 의무사항인지?</w:t>
      </w:r>
    </w:p>
    <w:p w14:paraId="460FB979" w14:textId="77777777" w:rsidR="00C63122" w:rsidRDefault="00CC5047">
      <w:pPr>
        <w:spacing w:after="60"/>
        <w:ind w:left="360"/>
      </w:pPr>
      <w:r>
        <w:rPr>
          <w:color w:val="1F2937"/>
        </w:rPr>
        <w:t xml:space="preserve">A. 행사 기간 중 의무 체결사항은 아니나, 본 사업의 핵심 </w:t>
      </w:r>
      <w:proofErr w:type="gramStart"/>
      <w:r>
        <w:rPr>
          <w:color w:val="1F2937"/>
        </w:rPr>
        <w:t>성과지표(</w:t>
      </w:r>
      <w:proofErr w:type="gramEnd"/>
      <w:r>
        <w:rPr>
          <w:color w:val="1F2937"/>
        </w:rPr>
        <w:t>KPI)에 해당함. 추진의지가 부족한 기업의 신청은 지양 바람.</w:t>
      </w:r>
    </w:p>
    <w:p w14:paraId="644B3A89" w14:textId="77777777" w:rsidR="00C63122" w:rsidRDefault="00CC5047">
      <w:pPr>
        <w:spacing w:before="140" w:after="40"/>
      </w:pPr>
      <w:r>
        <w:rPr>
          <w:b/>
          <w:bCs/>
          <w:color w:val="0E2A5E"/>
        </w:rPr>
        <w:t>Q4. 1개사 2인을 초과한 인원의 동행이 가능한지?</w:t>
      </w:r>
    </w:p>
    <w:p w14:paraId="351182F8" w14:textId="77777777" w:rsidR="00C63122" w:rsidRDefault="00CC5047">
      <w:pPr>
        <w:spacing w:after="60"/>
        <w:ind w:left="360"/>
      </w:pPr>
      <w:r>
        <w:rPr>
          <w:color w:val="1F2937"/>
        </w:rPr>
        <w:t>A. 가능함. 단, 추가 인원의 항공·숙박 비용은 신청기업 자체 부담임.</w:t>
      </w:r>
    </w:p>
    <w:p w14:paraId="7BDA3ED4" w14:textId="77777777" w:rsidR="00C63122" w:rsidRDefault="00CC5047">
      <w:pPr>
        <w:spacing w:before="140" w:after="40"/>
      </w:pPr>
      <w:r>
        <w:rPr>
          <w:b/>
          <w:bCs/>
          <w:color w:val="0E2A5E"/>
        </w:rPr>
        <w:t>Q5. 사업비 정산 절차가 있는지?</w:t>
      </w:r>
    </w:p>
    <w:p w14:paraId="7EA949F1" w14:textId="77777777" w:rsidR="00C63122" w:rsidRDefault="00CC5047">
      <w:pPr>
        <w:spacing w:after="60"/>
        <w:ind w:left="360"/>
      </w:pPr>
      <w:r>
        <w:rPr>
          <w:color w:val="1F2937"/>
        </w:rPr>
        <w:t>A. 항공·숙박·부스 비용은 KPC가 직접 집행함. 참가기업의 별도 정산 의무는 없음.</w:t>
      </w:r>
    </w:p>
    <w:p w14:paraId="3F86975D" w14:textId="77777777" w:rsidR="00C63122" w:rsidRDefault="00CC5047">
      <w:pPr>
        <w:spacing w:before="140" w:after="40"/>
      </w:pPr>
      <w:r>
        <w:rPr>
          <w:b/>
          <w:bCs/>
          <w:color w:val="0E2A5E"/>
        </w:rPr>
        <w:t>Q6. 정부 지원사업 중복 수혜 가능 여부?</w:t>
      </w:r>
    </w:p>
    <w:p w14:paraId="2969AB85" w14:textId="77777777" w:rsidR="00C63122" w:rsidRDefault="00CC5047">
      <w:pPr>
        <w:spacing w:after="60"/>
        <w:ind w:left="360"/>
      </w:pPr>
      <w:r>
        <w:rPr>
          <w:color w:val="1F2937"/>
        </w:rPr>
        <w:t>A. 본 사업은 KOICA 재원의 국제협력 사업으로, 일반적 창업지원사업과의 중복 수혜 제한은 적용되지 않음. 단, 동일 항목(항공·숙박)에 대한 타 사업 중복지원은 불가함.</w:t>
      </w:r>
    </w:p>
    <w:p w14:paraId="55E5D3E6" w14:textId="77777777" w:rsidR="00C63122" w:rsidRDefault="00CC5047">
      <w:pPr>
        <w:pBdr>
          <w:bottom w:val="single" w:sz="12" w:space="4" w:color="0E2A5E"/>
        </w:pBdr>
        <w:spacing w:before="360" w:after="160"/>
      </w:pPr>
      <w:r>
        <w:rPr>
          <w:b/>
          <w:bCs/>
          <w:color w:val="0E2A5E"/>
          <w:sz w:val="28"/>
          <w:szCs w:val="28"/>
        </w:rPr>
        <w:t>10. 문의처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149"/>
        <w:gridCol w:w="3411"/>
      </w:tblGrid>
      <w:tr w:rsidR="00C63122" w14:paraId="528EE885" w14:textId="77777777" w:rsidTr="0046141E">
        <w:trPr>
          <w:tblHeader/>
        </w:trPr>
        <w:tc>
          <w:tcPr>
            <w:tcW w:w="1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CFEFC70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구분</w:t>
            </w:r>
          </w:p>
        </w:tc>
        <w:tc>
          <w:tcPr>
            <w:tcW w:w="414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D274562" w14:textId="77777777" w:rsidR="00C63122" w:rsidRDefault="00CC5047">
            <w:pPr>
              <w:jc w:val="center"/>
            </w:pPr>
            <w:r>
              <w:rPr>
                <w:b/>
                <w:bCs/>
                <w:color w:val="1F2937"/>
                <w:sz w:val="20"/>
                <w:szCs w:val="20"/>
              </w:rPr>
              <w:t>담당</w:t>
            </w:r>
          </w:p>
        </w:tc>
        <w:tc>
          <w:tcPr>
            <w:tcW w:w="3411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shd w:val="clear" w:color="auto" w:fill="F5F1E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69D7B45" w14:textId="75D8912F" w:rsidR="00C63122" w:rsidRDefault="00234E9B">
            <w:pPr>
              <w:jc w:val="center"/>
            </w:pPr>
            <w:r>
              <w:rPr>
                <w:rFonts w:hint="eastAsia"/>
                <w:b/>
                <w:bCs/>
                <w:color w:val="1F2937"/>
                <w:sz w:val="20"/>
                <w:szCs w:val="20"/>
              </w:rPr>
              <w:t>이메일</w:t>
            </w:r>
          </w:p>
        </w:tc>
      </w:tr>
      <w:tr w:rsidR="00C63122" w14:paraId="2E50328A" w14:textId="77777777" w:rsidTr="0046141E">
        <w:tc>
          <w:tcPr>
            <w:tcW w:w="1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F7B2A14" w14:textId="77777777" w:rsidR="00C63122" w:rsidRPr="004D5A8C" w:rsidRDefault="00CC5047" w:rsidP="0046141E">
            <w:pPr>
              <w:jc w:val="center"/>
              <w:rPr>
                <w:sz w:val="20"/>
                <w:szCs w:val="20"/>
              </w:rPr>
            </w:pPr>
            <w:r w:rsidRPr="004D5A8C">
              <w:rPr>
                <w:color w:val="1F2937"/>
                <w:sz w:val="20"/>
                <w:szCs w:val="20"/>
              </w:rPr>
              <w:t>사업 총괄</w:t>
            </w:r>
          </w:p>
        </w:tc>
        <w:tc>
          <w:tcPr>
            <w:tcW w:w="414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30A3375" w14:textId="5CBB184E" w:rsidR="00C63122" w:rsidRPr="004D5A8C" w:rsidRDefault="00CC5047">
            <w:pPr>
              <w:rPr>
                <w:sz w:val="20"/>
                <w:szCs w:val="20"/>
              </w:rPr>
            </w:pPr>
            <w:r w:rsidRPr="004D5A8C">
              <w:rPr>
                <w:color w:val="1F2937"/>
                <w:sz w:val="20"/>
                <w:szCs w:val="20"/>
              </w:rPr>
              <w:t xml:space="preserve">한국생산성본부(KPC) </w:t>
            </w:r>
            <w:r w:rsidR="0046141E">
              <w:rPr>
                <w:rFonts w:hint="eastAsia"/>
                <w:color w:val="1F2937"/>
                <w:sz w:val="20"/>
                <w:szCs w:val="20"/>
              </w:rPr>
              <w:t xml:space="preserve">총괄 </w:t>
            </w:r>
            <w:proofErr w:type="spellStart"/>
            <w:r w:rsidR="0046141E">
              <w:rPr>
                <w:rFonts w:hint="eastAsia"/>
                <w:color w:val="1F2937"/>
                <w:sz w:val="20"/>
                <w:szCs w:val="20"/>
              </w:rPr>
              <w:t>연</w:t>
            </w:r>
            <w:r w:rsidR="00530E03" w:rsidRPr="004D5A8C">
              <w:rPr>
                <w:rFonts w:hint="eastAsia"/>
                <w:color w:val="1F2937"/>
                <w:sz w:val="20"/>
                <w:szCs w:val="20"/>
              </w:rPr>
              <w:t>규황</w:t>
            </w:r>
            <w:proofErr w:type="spellEnd"/>
            <w:r w:rsidR="00AE18F4">
              <w:rPr>
                <w:rFonts w:hint="eastAsia"/>
                <w:color w:val="1F2937"/>
                <w:sz w:val="20"/>
                <w:szCs w:val="20"/>
              </w:rPr>
              <w:t xml:space="preserve"> </w:t>
            </w:r>
          </w:p>
        </w:tc>
        <w:tc>
          <w:tcPr>
            <w:tcW w:w="3411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964E272" w14:textId="1F16B233" w:rsidR="00C63122" w:rsidRPr="004D5A8C" w:rsidRDefault="004E6415">
            <w:pPr>
              <w:rPr>
                <w:color w:val="1F2937"/>
                <w:sz w:val="20"/>
                <w:szCs w:val="20"/>
              </w:rPr>
            </w:pPr>
            <w:r w:rsidRPr="00E41B98">
              <w:rPr>
                <w:color w:val="1F2937"/>
                <w:sz w:val="20"/>
                <w:szCs w:val="20"/>
              </w:rPr>
              <w:t>khyeon@kpc.or.kr</w:t>
            </w:r>
          </w:p>
        </w:tc>
      </w:tr>
      <w:tr w:rsidR="00C63122" w14:paraId="4ECD307C" w14:textId="77777777" w:rsidTr="0046141E">
        <w:tc>
          <w:tcPr>
            <w:tcW w:w="1800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5AFAD2D" w14:textId="77777777" w:rsidR="00C63122" w:rsidRPr="00E41B98" w:rsidRDefault="00CC5047" w:rsidP="0046141E">
            <w:pPr>
              <w:jc w:val="center"/>
              <w:rPr>
                <w:sz w:val="20"/>
                <w:szCs w:val="20"/>
              </w:rPr>
            </w:pPr>
            <w:r w:rsidRPr="00E41B98">
              <w:rPr>
                <w:color w:val="1F2937"/>
                <w:sz w:val="20"/>
                <w:szCs w:val="20"/>
              </w:rPr>
              <w:t>신청·접수</w:t>
            </w:r>
          </w:p>
        </w:tc>
        <w:tc>
          <w:tcPr>
            <w:tcW w:w="4149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F937768" w14:textId="14C652EF" w:rsidR="00C63122" w:rsidRPr="00E41B98" w:rsidRDefault="0084144C">
            <w:pPr>
              <w:rPr>
                <w:sz w:val="20"/>
                <w:szCs w:val="20"/>
              </w:rPr>
            </w:pPr>
            <w:r>
              <w:rPr>
                <w:rFonts w:hint="eastAsia"/>
                <w:color w:val="1F2937"/>
                <w:sz w:val="20"/>
                <w:szCs w:val="20"/>
              </w:rPr>
              <w:t>한국생산성본부(</w:t>
            </w:r>
            <w:r w:rsidR="00CC5047" w:rsidRPr="00E41B98">
              <w:rPr>
                <w:color w:val="1F2937"/>
                <w:sz w:val="20"/>
                <w:szCs w:val="20"/>
              </w:rPr>
              <w:t>KPC</w:t>
            </w:r>
            <w:r>
              <w:rPr>
                <w:rFonts w:hint="eastAsia"/>
                <w:color w:val="1F2937"/>
                <w:sz w:val="20"/>
                <w:szCs w:val="20"/>
              </w:rPr>
              <w:t>)</w:t>
            </w:r>
            <w:r w:rsidR="0046141E">
              <w:rPr>
                <w:rFonts w:hint="eastAsia"/>
                <w:color w:val="1F2937"/>
                <w:sz w:val="20"/>
                <w:szCs w:val="20"/>
              </w:rPr>
              <w:t xml:space="preserve"> 사</w:t>
            </w:r>
            <w:r w:rsidR="00CC5047" w:rsidRPr="00E41B98">
              <w:rPr>
                <w:color w:val="1F2937"/>
                <w:sz w:val="20"/>
                <w:szCs w:val="20"/>
              </w:rPr>
              <w:t xml:space="preserve">업운영팀 </w:t>
            </w:r>
            <w:r w:rsidR="00530E03" w:rsidRPr="00E41B98">
              <w:rPr>
                <w:rFonts w:hint="eastAsia"/>
                <w:color w:val="1F2937"/>
                <w:sz w:val="20"/>
                <w:szCs w:val="20"/>
              </w:rPr>
              <w:t>최창열</w:t>
            </w:r>
          </w:p>
        </w:tc>
        <w:tc>
          <w:tcPr>
            <w:tcW w:w="3411" w:type="dxa"/>
            <w:tcBorders>
              <w:top w:val="single" w:sz="4" w:space="0" w:color="B8B8B8"/>
              <w:left w:val="single" w:sz="4" w:space="0" w:color="B8B8B8"/>
              <w:bottom w:val="single" w:sz="4" w:space="0" w:color="B8B8B8"/>
              <w:right w:val="single" w:sz="4" w:space="0" w:color="B8B8B8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758A560" w14:textId="11E33B7C" w:rsidR="002108E1" w:rsidRPr="00E41B98" w:rsidRDefault="0038539A">
            <w:pPr>
              <w:rPr>
                <w:color w:val="1F2937"/>
                <w:sz w:val="20"/>
                <w:szCs w:val="20"/>
              </w:rPr>
            </w:pPr>
            <w:hyperlink r:id="rId7" w:history="1">
              <w:r w:rsidR="004D5A8C" w:rsidRPr="00E41B98">
                <w:rPr>
                  <w:color w:val="1F2937"/>
                  <w:sz w:val="20"/>
                  <w:szCs w:val="20"/>
                </w:rPr>
                <w:t>cylchoi@kpc.or.kr/</w:t>
              </w:r>
            </w:hyperlink>
            <w:r w:rsidR="004D5A8C" w:rsidRPr="00E41B98">
              <w:rPr>
                <w:rFonts w:hint="eastAsia"/>
                <w:color w:val="1F2937"/>
                <w:sz w:val="20"/>
                <w:szCs w:val="20"/>
              </w:rPr>
              <w:t xml:space="preserve"> 02-398-6422</w:t>
            </w:r>
          </w:p>
        </w:tc>
      </w:tr>
    </w:tbl>
    <w:p w14:paraId="7F0B56F5" w14:textId="77777777" w:rsidR="00C63122" w:rsidRDefault="00C63122">
      <w:pPr>
        <w:spacing w:before="200" w:after="80"/>
      </w:pPr>
    </w:p>
    <w:p w14:paraId="050AE3FD" w14:textId="77777777" w:rsidR="00BA049E" w:rsidRDefault="00BA049E" w:rsidP="00BA049E">
      <w:pPr>
        <w:spacing w:after="80"/>
      </w:pPr>
      <w:r>
        <w:rPr>
          <w:color w:val="6B7280"/>
          <w:sz w:val="20"/>
          <w:szCs w:val="20"/>
        </w:rPr>
        <w:t>※ 본 공모는 KOICA 재원으로 한국생산성본부가 수행하는 「2026 KPC-KOICA Senegal Overseas Training」 프로그램의 후속 민간기업 매칭 트랙으로 운영되며, 2027년 KOICA 후속사업(The 2nd KOICA project) 설계 및 한-세네갈 AI 협력 의제와 연계됨.</w:t>
      </w:r>
    </w:p>
    <w:p w14:paraId="25A464B9" w14:textId="77777777" w:rsidR="00C63122" w:rsidRDefault="00CC5047">
      <w:pPr>
        <w:spacing w:after="480"/>
      </w:pPr>
      <w:r>
        <w:rPr>
          <w:color w:val="6B7280"/>
          <w:sz w:val="20"/>
          <w:szCs w:val="20"/>
        </w:rPr>
        <w:t>※ 공고 내 일정·세부조건은 사정에 따라 변경될 수 있으며, 변경 시 KPC 홈페이지를 통해 공지함.</w:t>
      </w:r>
    </w:p>
    <w:sectPr w:rsidR="00C6312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4DDC4" w14:textId="77777777" w:rsidR="0038539A" w:rsidRDefault="0038539A">
      <w:r>
        <w:separator/>
      </w:r>
    </w:p>
  </w:endnote>
  <w:endnote w:type="continuationSeparator" w:id="0">
    <w:p w14:paraId="73CC29D9" w14:textId="77777777" w:rsidR="0038539A" w:rsidRDefault="0038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564AD" w14:textId="275EBC15" w:rsidR="00C63122" w:rsidRDefault="00CC5047">
    <w:pPr>
      <w:jc w:val="center"/>
    </w:pPr>
    <w:r>
      <w:rPr>
        <w:color w:val="6B7280"/>
        <w:sz w:val="18"/>
        <w:szCs w:val="18"/>
      </w:rPr>
      <w:t>한국생산성본부(KPC</w:t>
    </w:r>
    <w:proofErr w:type="gramStart"/>
    <w:r>
      <w:rPr>
        <w:color w:val="6B7280"/>
        <w:sz w:val="18"/>
        <w:szCs w:val="18"/>
      </w:rPr>
      <w:t>)  |</w:t>
    </w:r>
    <w:proofErr w:type="gramEnd"/>
    <w:r>
      <w:rPr>
        <w:color w:val="6B7280"/>
        <w:sz w:val="18"/>
        <w:szCs w:val="18"/>
      </w:rPr>
      <w:t xml:space="preserve">  </w:t>
    </w:r>
    <w:r w:rsidR="00E41B98">
      <w:rPr>
        <w:rFonts w:hint="eastAsia"/>
        <w:color w:val="6B7280"/>
        <w:sz w:val="18"/>
        <w:szCs w:val="18"/>
      </w:rPr>
      <w:t>cylchoi</w:t>
    </w:r>
    <w:r>
      <w:rPr>
        <w:color w:val="6B7280"/>
        <w:sz w:val="18"/>
        <w:szCs w:val="18"/>
      </w:rPr>
      <w:t xml:space="preserve">@kpc.or.kr  |  </w:t>
    </w:r>
    <w:r>
      <w:rPr>
        <w:color w:val="6B7280"/>
        <w:sz w:val="18"/>
        <w:szCs w:val="18"/>
      </w:rPr>
      <w:fldChar w:fldCharType="begin"/>
    </w:r>
    <w:r>
      <w:rPr>
        <w:color w:val="6B7280"/>
        <w:sz w:val="18"/>
        <w:szCs w:val="18"/>
      </w:rPr>
      <w:instrText>PAGE</w:instrText>
    </w:r>
    <w:r>
      <w:rPr>
        <w:color w:val="6B7280"/>
        <w:sz w:val="18"/>
        <w:szCs w:val="18"/>
      </w:rPr>
      <w:fldChar w:fldCharType="separate"/>
    </w:r>
    <w:r w:rsidR="00530E03">
      <w:rPr>
        <w:noProof/>
        <w:color w:val="6B7280"/>
        <w:sz w:val="18"/>
        <w:szCs w:val="18"/>
      </w:rPr>
      <w:t>1</w:t>
    </w:r>
    <w:r>
      <w:rPr>
        <w:color w:val="6B7280"/>
        <w:sz w:val="18"/>
        <w:szCs w:val="18"/>
      </w:rPr>
      <w:fldChar w:fldCharType="end"/>
    </w:r>
    <w:r>
      <w:rPr>
        <w:color w:val="6B7280"/>
        <w:sz w:val="18"/>
        <w:szCs w:val="18"/>
      </w:rPr>
      <w:t xml:space="preserve"> / </w:t>
    </w:r>
    <w:r>
      <w:rPr>
        <w:color w:val="6B7280"/>
        <w:sz w:val="18"/>
        <w:szCs w:val="18"/>
      </w:rPr>
      <w:fldChar w:fldCharType="begin"/>
    </w:r>
    <w:r>
      <w:rPr>
        <w:color w:val="6B7280"/>
        <w:sz w:val="18"/>
        <w:szCs w:val="18"/>
      </w:rPr>
      <w:instrText>NUMPAGES</w:instrText>
    </w:r>
    <w:r>
      <w:rPr>
        <w:color w:val="6B7280"/>
        <w:sz w:val="18"/>
        <w:szCs w:val="18"/>
      </w:rPr>
      <w:fldChar w:fldCharType="separate"/>
    </w:r>
    <w:r w:rsidR="00530E03">
      <w:rPr>
        <w:noProof/>
        <w:color w:val="6B7280"/>
        <w:sz w:val="18"/>
        <w:szCs w:val="18"/>
      </w:rPr>
      <w:t>2</w:t>
    </w:r>
    <w:r>
      <w:rPr>
        <w:color w:val="6B72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7CF00" w14:textId="77777777" w:rsidR="0038539A" w:rsidRDefault="0038539A">
      <w:r>
        <w:separator/>
      </w:r>
    </w:p>
  </w:footnote>
  <w:footnote w:type="continuationSeparator" w:id="0">
    <w:p w14:paraId="0F2EBCFD" w14:textId="77777777" w:rsidR="0038539A" w:rsidRDefault="0038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62FE" w14:textId="77777777" w:rsidR="00C63122" w:rsidRDefault="00CC5047">
    <w:pPr>
      <w:jc w:val="right"/>
    </w:pPr>
    <w:r>
      <w:rPr>
        <w:color w:val="6B7280"/>
        <w:sz w:val="18"/>
        <w:szCs w:val="18"/>
      </w:rPr>
      <w:t xml:space="preserve">K-Senegal AI Startup Summit </w:t>
    </w:r>
    <w:proofErr w:type="gramStart"/>
    <w:r>
      <w:rPr>
        <w:color w:val="6B7280"/>
        <w:sz w:val="18"/>
        <w:szCs w:val="18"/>
      </w:rPr>
      <w:t>2026  |</w:t>
    </w:r>
    <w:proofErr w:type="gramEnd"/>
    <w:r>
      <w:rPr>
        <w:color w:val="6B7280"/>
        <w:sz w:val="18"/>
        <w:szCs w:val="18"/>
      </w:rPr>
      <w:t xml:space="preserve">  공모 안내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6981"/>
    <w:multiLevelType w:val="hybridMultilevel"/>
    <w:tmpl w:val="72FA6868"/>
    <w:lvl w:ilvl="0" w:tplc="B3623B30">
      <w:start w:val="1"/>
      <w:numFmt w:val="bullet"/>
      <w:lvlText w:val="•"/>
      <w:lvlJc w:val="left"/>
      <w:pPr>
        <w:ind w:left="540" w:hanging="270"/>
      </w:pPr>
    </w:lvl>
    <w:lvl w:ilvl="1" w:tplc="FD985098">
      <w:numFmt w:val="decimal"/>
      <w:lvlText w:val=""/>
      <w:lvlJc w:val="left"/>
    </w:lvl>
    <w:lvl w:ilvl="2" w:tplc="3B16209A">
      <w:numFmt w:val="decimal"/>
      <w:lvlText w:val=""/>
      <w:lvlJc w:val="left"/>
    </w:lvl>
    <w:lvl w:ilvl="3" w:tplc="3020C8B4">
      <w:numFmt w:val="decimal"/>
      <w:lvlText w:val=""/>
      <w:lvlJc w:val="left"/>
    </w:lvl>
    <w:lvl w:ilvl="4" w:tplc="48E4E386">
      <w:numFmt w:val="decimal"/>
      <w:lvlText w:val=""/>
      <w:lvlJc w:val="left"/>
    </w:lvl>
    <w:lvl w:ilvl="5" w:tplc="35126360">
      <w:numFmt w:val="decimal"/>
      <w:lvlText w:val=""/>
      <w:lvlJc w:val="left"/>
    </w:lvl>
    <w:lvl w:ilvl="6" w:tplc="F3D00972">
      <w:numFmt w:val="decimal"/>
      <w:lvlText w:val=""/>
      <w:lvlJc w:val="left"/>
    </w:lvl>
    <w:lvl w:ilvl="7" w:tplc="BBFAD5E0">
      <w:numFmt w:val="decimal"/>
      <w:lvlText w:val=""/>
      <w:lvlJc w:val="left"/>
    </w:lvl>
    <w:lvl w:ilvl="8" w:tplc="69788426">
      <w:numFmt w:val="decimal"/>
      <w:lvlText w:val=""/>
      <w:lvlJc w:val="left"/>
    </w:lvl>
  </w:abstractNum>
  <w:abstractNum w:abstractNumId="1" w15:restartNumberingAfterBreak="0">
    <w:nsid w:val="42504171"/>
    <w:multiLevelType w:val="hybridMultilevel"/>
    <w:tmpl w:val="A24A9ED0"/>
    <w:lvl w:ilvl="0" w:tplc="F9E0CF8A">
      <w:start w:val="1"/>
      <w:numFmt w:val="decimal"/>
      <w:lvlText w:val="%1."/>
      <w:lvlJc w:val="left"/>
      <w:pPr>
        <w:ind w:left="540" w:hanging="270"/>
      </w:pPr>
    </w:lvl>
    <w:lvl w:ilvl="1" w:tplc="9A3C74F0">
      <w:numFmt w:val="decimal"/>
      <w:lvlText w:val=""/>
      <w:lvlJc w:val="left"/>
    </w:lvl>
    <w:lvl w:ilvl="2" w:tplc="B87E3E3E">
      <w:numFmt w:val="decimal"/>
      <w:lvlText w:val=""/>
      <w:lvlJc w:val="left"/>
    </w:lvl>
    <w:lvl w:ilvl="3" w:tplc="62D26B48">
      <w:numFmt w:val="decimal"/>
      <w:lvlText w:val=""/>
      <w:lvlJc w:val="left"/>
    </w:lvl>
    <w:lvl w:ilvl="4" w:tplc="21041678">
      <w:numFmt w:val="decimal"/>
      <w:lvlText w:val=""/>
      <w:lvlJc w:val="left"/>
    </w:lvl>
    <w:lvl w:ilvl="5" w:tplc="55DC5ACA">
      <w:numFmt w:val="decimal"/>
      <w:lvlText w:val=""/>
      <w:lvlJc w:val="left"/>
    </w:lvl>
    <w:lvl w:ilvl="6" w:tplc="4DCE4BF0">
      <w:numFmt w:val="decimal"/>
      <w:lvlText w:val=""/>
      <w:lvlJc w:val="left"/>
    </w:lvl>
    <w:lvl w:ilvl="7" w:tplc="949A3AB4">
      <w:numFmt w:val="decimal"/>
      <w:lvlText w:val=""/>
      <w:lvlJc w:val="left"/>
    </w:lvl>
    <w:lvl w:ilvl="8" w:tplc="8C16BF90">
      <w:numFmt w:val="decimal"/>
      <w:lvlText w:val=""/>
      <w:lvlJc w:val="left"/>
    </w:lvl>
  </w:abstractNum>
  <w:abstractNum w:abstractNumId="2" w15:restartNumberingAfterBreak="0">
    <w:nsid w:val="7DD2462C"/>
    <w:multiLevelType w:val="hybridMultilevel"/>
    <w:tmpl w:val="97CE39F6"/>
    <w:lvl w:ilvl="0" w:tplc="F59AD482">
      <w:start w:val="1"/>
      <w:numFmt w:val="bullet"/>
      <w:lvlText w:val="●"/>
      <w:lvlJc w:val="left"/>
      <w:pPr>
        <w:ind w:left="720" w:hanging="360"/>
      </w:pPr>
    </w:lvl>
    <w:lvl w:ilvl="1" w:tplc="0776A022">
      <w:start w:val="1"/>
      <w:numFmt w:val="bullet"/>
      <w:lvlText w:val="○"/>
      <w:lvlJc w:val="left"/>
      <w:pPr>
        <w:ind w:left="1440" w:hanging="360"/>
      </w:pPr>
    </w:lvl>
    <w:lvl w:ilvl="2" w:tplc="D9203C88">
      <w:start w:val="1"/>
      <w:numFmt w:val="bullet"/>
      <w:lvlText w:val="■"/>
      <w:lvlJc w:val="left"/>
      <w:pPr>
        <w:ind w:left="2160" w:hanging="360"/>
      </w:pPr>
    </w:lvl>
    <w:lvl w:ilvl="3" w:tplc="90348D66">
      <w:start w:val="1"/>
      <w:numFmt w:val="bullet"/>
      <w:lvlText w:val="●"/>
      <w:lvlJc w:val="left"/>
      <w:pPr>
        <w:ind w:left="2880" w:hanging="360"/>
      </w:pPr>
    </w:lvl>
    <w:lvl w:ilvl="4" w:tplc="E5022D46">
      <w:start w:val="1"/>
      <w:numFmt w:val="bullet"/>
      <w:lvlText w:val="○"/>
      <w:lvlJc w:val="left"/>
      <w:pPr>
        <w:ind w:left="3600" w:hanging="360"/>
      </w:pPr>
    </w:lvl>
    <w:lvl w:ilvl="5" w:tplc="2E6C385A">
      <w:start w:val="1"/>
      <w:numFmt w:val="bullet"/>
      <w:lvlText w:val="■"/>
      <w:lvlJc w:val="left"/>
      <w:pPr>
        <w:ind w:left="4320" w:hanging="360"/>
      </w:pPr>
    </w:lvl>
    <w:lvl w:ilvl="6" w:tplc="4B6CD912">
      <w:start w:val="1"/>
      <w:numFmt w:val="bullet"/>
      <w:lvlText w:val="●"/>
      <w:lvlJc w:val="left"/>
      <w:pPr>
        <w:ind w:left="5040" w:hanging="360"/>
      </w:pPr>
    </w:lvl>
    <w:lvl w:ilvl="7" w:tplc="09D8DDCE">
      <w:start w:val="1"/>
      <w:numFmt w:val="bullet"/>
      <w:lvlText w:val="●"/>
      <w:lvlJc w:val="left"/>
      <w:pPr>
        <w:ind w:left="5760" w:hanging="360"/>
      </w:pPr>
    </w:lvl>
    <w:lvl w:ilvl="8" w:tplc="A3B6F0E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22"/>
    <w:rsid w:val="00071C8E"/>
    <w:rsid w:val="0009700C"/>
    <w:rsid w:val="002108E1"/>
    <w:rsid w:val="00234E9B"/>
    <w:rsid w:val="00375A35"/>
    <w:rsid w:val="0038539A"/>
    <w:rsid w:val="00391F21"/>
    <w:rsid w:val="0046141E"/>
    <w:rsid w:val="004C1236"/>
    <w:rsid w:val="004D5A8C"/>
    <w:rsid w:val="004E6415"/>
    <w:rsid w:val="0052534E"/>
    <w:rsid w:val="00530E03"/>
    <w:rsid w:val="00607E56"/>
    <w:rsid w:val="00687822"/>
    <w:rsid w:val="00752A9A"/>
    <w:rsid w:val="0084144C"/>
    <w:rsid w:val="008E6101"/>
    <w:rsid w:val="00A95038"/>
    <w:rsid w:val="00AE18F4"/>
    <w:rsid w:val="00BA049E"/>
    <w:rsid w:val="00C63122"/>
    <w:rsid w:val="00CC5047"/>
    <w:rsid w:val="00D2516E"/>
    <w:rsid w:val="00E41B98"/>
    <w:rsid w:val="00E670CF"/>
    <w:rsid w:val="00EA5F0D"/>
    <w:rsid w:val="00EF4B54"/>
    <w:rsid w:val="00F66F15"/>
    <w:rsid w:val="00F76CB3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044AC"/>
  <w15:docId w15:val="{2C5770FF-96F7-BD43-84F3-C3B9DCD0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  <w:style w:type="paragraph" w:styleId="aa">
    <w:name w:val="header"/>
    <w:basedOn w:val="a"/>
    <w:link w:val="Char1"/>
    <w:uiPriority w:val="99"/>
    <w:unhideWhenUsed/>
    <w:rsid w:val="00EA5F0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EA5F0D"/>
  </w:style>
  <w:style w:type="paragraph" w:styleId="ab">
    <w:name w:val="footer"/>
    <w:basedOn w:val="a"/>
    <w:link w:val="Char2"/>
    <w:uiPriority w:val="99"/>
    <w:unhideWhenUsed/>
    <w:rsid w:val="00EA5F0D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EA5F0D"/>
  </w:style>
  <w:style w:type="character" w:styleId="ac">
    <w:name w:val="Unresolved Mention"/>
    <w:basedOn w:val="a0"/>
    <w:uiPriority w:val="99"/>
    <w:semiHidden/>
    <w:unhideWhenUsed/>
    <w:rsid w:val="0021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ylchoi@kpc.or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K-Senegal AI Startup Summit 2026 한국 AI 창업기업 참가 공모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K-Senegal AI Startup Summit 2026 한국 AI 창업기업 참가 공모</dc:title>
  <dc:creator>Korea Productivity Center</dc:creator>
  <cp:lastModifiedBy>이지원(행정)</cp:lastModifiedBy>
  <cp:revision>2</cp:revision>
  <dcterms:created xsi:type="dcterms:W3CDTF">2026-04-30T00:17:00Z</dcterms:created>
  <dcterms:modified xsi:type="dcterms:W3CDTF">2026-04-30T00:17:00Z</dcterms:modified>
</cp:coreProperties>
</file>